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073A0" w14:textId="77777777" w:rsidR="004D56FC" w:rsidRPr="0063253F" w:rsidRDefault="004D56FC" w:rsidP="00B93E04">
      <w:pPr>
        <w:rPr>
          <w:rFonts w:ascii="Arial" w:hAnsi="Arial" w:cs="Arial"/>
        </w:rPr>
      </w:pPr>
    </w:p>
    <w:p w14:paraId="7274CAED" w14:textId="77777777" w:rsidR="00A1305F" w:rsidRPr="0063253F" w:rsidRDefault="00A1305F" w:rsidP="00E35E0C">
      <w:pPr>
        <w:pStyle w:val="Cm"/>
        <w:pBdr>
          <w:bottom w:val="none" w:sz="0" w:space="0" w:color="auto"/>
        </w:pBdr>
      </w:pPr>
    </w:p>
    <w:p w14:paraId="79C944E0" w14:textId="77777777" w:rsidR="00A1305F" w:rsidRPr="0063253F" w:rsidRDefault="00A1305F" w:rsidP="00E35E0C">
      <w:pPr>
        <w:pStyle w:val="Cm"/>
        <w:pBdr>
          <w:bottom w:val="none" w:sz="0" w:space="0" w:color="auto"/>
        </w:pBdr>
      </w:pPr>
      <w:bookmarkStart w:id="0" w:name="_GoBack"/>
      <w:bookmarkEnd w:id="0"/>
    </w:p>
    <w:p w14:paraId="4A109F9D" w14:textId="3DA3E89F" w:rsidR="00B77563" w:rsidRPr="0063253F" w:rsidRDefault="003624BB" w:rsidP="00A75D22">
      <w:pPr>
        <w:pStyle w:val="Cm"/>
        <w:pBdr>
          <w:bottom w:val="none" w:sz="0" w:space="0" w:color="auto"/>
        </w:pBdr>
      </w:pPr>
      <w:r w:rsidRPr="0063253F">
        <w:t>MŰKÖDÉSI MODELL</w:t>
      </w:r>
      <w:r w:rsidR="00BE1A1F" w:rsidRPr="0063253F">
        <w:t xml:space="preserve"> és ÜZLETI TERV</w:t>
      </w:r>
      <w:r w:rsidR="00E12163" w:rsidRPr="0063253F">
        <w:t xml:space="preserve"> SABLON</w:t>
      </w:r>
    </w:p>
    <w:p w14:paraId="7AC81662" w14:textId="68E6662A" w:rsidR="004D56FC" w:rsidRPr="0063253F" w:rsidRDefault="004D56FC" w:rsidP="00F406AA">
      <w:pPr>
        <w:spacing w:before="200" w:after="200" w:line="259" w:lineRule="auto"/>
        <w:jc w:val="center"/>
        <w:rPr>
          <w:rFonts w:ascii="Arial" w:hAnsi="Arial" w:cs="Arial"/>
          <w:sz w:val="24"/>
          <w:lang w:eastAsia="en-US"/>
        </w:rPr>
      </w:pPr>
      <w:r w:rsidRPr="0063253F">
        <w:rPr>
          <w:rFonts w:ascii="Arial" w:hAnsi="Arial" w:cs="Arial"/>
          <w:sz w:val="24"/>
          <w:lang w:eastAsia="en-US"/>
        </w:rPr>
        <w:t>GINOP PLUSZ-5.</w:t>
      </w:r>
      <w:r w:rsidR="00EA679F" w:rsidRPr="0063253F">
        <w:rPr>
          <w:rFonts w:ascii="Arial" w:hAnsi="Arial" w:cs="Arial"/>
          <w:sz w:val="24"/>
          <w:lang w:eastAsia="en-US"/>
        </w:rPr>
        <w:t>2.6-25</w:t>
      </w:r>
      <w:r w:rsidRPr="0063253F">
        <w:rPr>
          <w:rFonts w:ascii="Arial" w:hAnsi="Arial" w:cs="Arial"/>
          <w:sz w:val="24"/>
          <w:lang w:eastAsia="en-US"/>
        </w:rPr>
        <w:t xml:space="preserve"> Ágazati </w:t>
      </w:r>
      <w:r w:rsidR="00EA679F" w:rsidRPr="0063253F">
        <w:rPr>
          <w:rFonts w:ascii="Arial" w:hAnsi="Arial" w:cs="Arial"/>
          <w:sz w:val="24"/>
          <w:lang w:eastAsia="en-US"/>
        </w:rPr>
        <w:t>képző</w:t>
      </w:r>
      <w:r w:rsidRPr="0063253F">
        <w:rPr>
          <w:rFonts w:ascii="Arial" w:hAnsi="Arial" w:cs="Arial"/>
          <w:sz w:val="24"/>
          <w:lang w:eastAsia="en-US"/>
        </w:rPr>
        <w:t>központok létrehozása</w:t>
      </w:r>
    </w:p>
    <w:p w14:paraId="55D4DB88" w14:textId="77777777" w:rsidR="00291E8C" w:rsidRPr="0063253F" w:rsidRDefault="00291E8C" w:rsidP="00291E8C">
      <w:pPr>
        <w:spacing w:before="200" w:after="200" w:line="259" w:lineRule="auto"/>
        <w:jc w:val="center"/>
        <w:rPr>
          <w:rFonts w:ascii="Arial" w:hAnsi="Arial" w:cs="Arial"/>
          <w:sz w:val="24"/>
        </w:rPr>
      </w:pPr>
      <w:r w:rsidRPr="0063253F">
        <w:rPr>
          <w:rFonts w:ascii="Arial" w:hAnsi="Arial" w:cs="Arial"/>
          <w:sz w:val="24"/>
        </w:rPr>
        <w:t>[dátum]</w:t>
      </w:r>
    </w:p>
    <w:p w14:paraId="61F6CAB1" w14:textId="77777777" w:rsidR="00291E8C" w:rsidRPr="0063253F" w:rsidRDefault="00291E8C" w:rsidP="00291E8C">
      <w:pPr>
        <w:spacing w:before="200" w:after="200" w:line="259" w:lineRule="auto"/>
        <w:jc w:val="center"/>
        <w:rPr>
          <w:rFonts w:ascii="Arial" w:hAnsi="Arial" w:cs="Arial"/>
          <w:sz w:val="24"/>
        </w:rPr>
      </w:pPr>
      <w:r w:rsidRPr="0063253F">
        <w:rPr>
          <w:rFonts w:ascii="Arial" w:hAnsi="Arial" w:cs="Arial"/>
          <w:sz w:val="24"/>
        </w:rPr>
        <w:t>[verziószám]</w:t>
      </w:r>
    </w:p>
    <w:p w14:paraId="53CAE3C8" w14:textId="77777777" w:rsidR="00291E8C" w:rsidRPr="0063253F" w:rsidRDefault="00291E8C" w:rsidP="00291E8C">
      <w:pPr>
        <w:spacing w:before="200" w:after="200" w:line="259" w:lineRule="auto"/>
        <w:jc w:val="center"/>
        <w:rPr>
          <w:rFonts w:ascii="Arial" w:hAnsi="Arial" w:cs="Arial"/>
          <w:sz w:val="20"/>
          <w:szCs w:val="20"/>
        </w:rPr>
      </w:pPr>
    </w:p>
    <w:p w14:paraId="299156AF" w14:textId="77777777" w:rsidR="00291E8C" w:rsidRPr="0063253F" w:rsidRDefault="00291E8C" w:rsidP="00291E8C">
      <w:pPr>
        <w:spacing w:before="200" w:after="200" w:line="259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63253F">
        <w:rPr>
          <w:rFonts w:ascii="Arial" w:hAnsi="Arial" w:cs="Arial"/>
          <w:sz w:val="18"/>
          <w:szCs w:val="18"/>
        </w:rPr>
        <w:t>[Szakképzési Centrum logójának elhelyezése szabadon megengedett a dokumentum fedőlapján]</w:t>
      </w:r>
    </w:p>
    <w:p w14:paraId="34F3A8F6" w14:textId="77777777" w:rsidR="00291E8C" w:rsidRPr="0063253F" w:rsidRDefault="00291E8C" w:rsidP="00F406AA">
      <w:pPr>
        <w:spacing w:before="200" w:after="200" w:line="259" w:lineRule="auto"/>
        <w:jc w:val="center"/>
        <w:rPr>
          <w:rFonts w:ascii="Arial" w:hAnsi="Arial" w:cs="Arial"/>
          <w:sz w:val="20"/>
          <w:szCs w:val="20"/>
        </w:rPr>
      </w:pPr>
    </w:p>
    <w:p w14:paraId="1A12A395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581A4A38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039E1DF0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63EF40A0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6C8F1C0E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49342E6F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71E64125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295E2D11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1CF3AC23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4B1F6EB7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0FE73E92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35582395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1159DBFB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3F58DF49" w14:textId="77777777" w:rsidR="00F406AA" w:rsidRPr="0063253F" w:rsidRDefault="00F406AA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4F7AC8B6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3472DC1D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357310E3" w14:textId="77777777" w:rsidR="00453176" w:rsidRPr="0063253F" w:rsidRDefault="00453176" w:rsidP="00F406AA">
      <w:pPr>
        <w:spacing w:before="200" w:after="200" w:line="259" w:lineRule="auto"/>
        <w:rPr>
          <w:rFonts w:ascii="Arial" w:hAnsi="Arial" w:cs="Arial"/>
          <w:bCs/>
          <w:sz w:val="20"/>
          <w:szCs w:val="20"/>
        </w:rPr>
      </w:pPr>
    </w:p>
    <w:p w14:paraId="1A5BB1D4" w14:textId="318B985D" w:rsidR="00B77563" w:rsidRPr="0063253F" w:rsidRDefault="00453176" w:rsidP="00F406AA">
      <w:pPr>
        <w:spacing w:before="200" w:after="200" w:line="259" w:lineRule="auto"/>
        <w:contextualSpacing/>
        <w:rPr>
          <w:rFonts w:ascii="Arial" w:hAnsi="Arial" w:cs="Arial"/>
          <w:sz w:val="20"/>
          <w:szCs w:val="20"/>
        </w:rPr>
      </w:pPr>
      <w:r w:rsidRPr="0063253F">
        <w:rPr>
          <w:rFonts w:ascii="Arial" w:hAnsi="Arial" w:cs="Arial"/>
          <w:sz w:val="20"/>
          <w:szCs w:val="20"/>
        </w:rPr>
        <w:t>[</w:t>
      </w:r>
      <w:r w:rsidR="001E6504" w:rsidRPr="0063253F">
        <w:rPr>
          <w:rFonts w:ascii="Arial" w:hAnsi="Arial" w:cs="Arial"/>
          <w:sz w:val="20"/>
          <w:szCs w:val="20"/>
        </w:rPr>
        <w:t xml:space="preserve">Szakképzési Centrum </w:t>
      </w:r>
      <w:r w:rsidR="00B77563" w:rsidRPr="0063253F">
        <w:rPr>
          <w:rFonts w:ascii="Arial" w:hAnsi="Arial" w:cs="Arial"/>
          <w:sz w:val="20"/>
          <w:szCs w:val="20"/>
        </w:rPr>
        <w:t>n</w:t>
      </w:r>
      <w:r w:rsidR="00D314FA" w:rsidRPr="0063253F">
        <w:rPr>
          <w:rFonts w:ascii="Arial" w:hAnsi="Arial" w:cs="Arial"/>
          <w:sz w:val="20"/>
          <w:szCs w:val="20"/>
        </w:rPr>
        <w:t>eve</w:t>
      </w:r>
      <w:r w:rsidRPr="0063253F">
        <w:rPr>
          <w:rFonts w:ascii="Arial" w:hAnsi="Arial" w:cs="Arial"/>
          <w:sz w:val="20"/>
          <w:szCs w:val="20"/>
        </w:rPr>
        <w:t>]</w:t>
      </w:r>
    </w:p>
    <w:p w14:paraId="46A50A95" w14:textId="5942D255" w:rsidR="00291E8C" w:rsidRPr="0063253F" w:rsidRDefault="00291E8C" w:rsidP="00F406AA">
      <w:pPr>
        <w:spacing w:before="200" w:after="200" w:line="259" w:lineRule="auto"/>
        <w:contextualSpacing/>
        <w:rPr>
          <w:rFonts w:ascii="Arial" w:hAnsi="Arial" w:cs="Arial"/>
          <w:sz w:val="20"/>
          <w:szCs w:val="20"/>
        </w:rPr>
      </w:pPr>
      <w:r w:rsidRPr="0063253F">
        <w:rPr>
          <w:rFonts w:ascii="Arial" w:hAnsi="Arial" w:cs="Arial"/>
          <w:sz w:val="20"/>
          <w:szCs w:val="20"/>
        </w:rPr>
        <w:t>[Projekt neve, projekt kódja, ha ismert]</w:t>
      </w:r>
    </w:p>
    <w:p w14:paraId="3B2056B1" w14:textId="77777777" w:rsidR="00B77563" w:rsidRPr="0063253F" w:rsidRDefault="00B77563" w:rsidP="00F406AA">
      <w:pPr>
        <w:spacing w:before="200" w:after="200" w:line="259" w:lineRule="auto"/>
        <w:rPr>
          <w:rFonts w:ascii="Arial" w:eastAsiaTheme="majorEastAsia" w:hAnsi="Arial" w:cs="Arial"/>
          <w:b/>
          <w:bCs/>
          <w:sz w:val="20"/>
          <w:szCs w:val="20"/>
        </w:rPr>
      </w:pPr>
      <w:r w:rsidRPr="0063253F">
        <w:rPr>
          <w:rFonts w:ascii="Arial" w:hAnsi="Arial" w:cs="Arial"/>
          <w:sz w:val="20"/>
          <w:szCs w:val="20"/>
        </w:rPr>
        <w:br w:type="page"/>
      </w:r>
    </w:p>
    <w:sdt>
      <w:sdtPr>
        <w:rPr>
          <w:rFonts w:ascii="Arial" w:eastAsiaTheme="minorEastAsia" w:hAnsi="Arial" w:cs="Arial"/>
          <w:color w:val="0070C0"/>
          <w:sz w:val="20"/>
          <w:szCs w:val="20"/>
          <w:lang w:eastAsia="ja-JP"/>
        </w:rPr>
        <w:id w:val="-28115153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2AAA020" w14:textId="77777777" w:rsidR="00B77563" w:rsidRPr="0063253F" w:rsidRDefault="00B77563" w:rsidP="00030731">
          <w:pPr>
            <w:pStyle w:val="Tartalomjegyzkcmsora"/>
            <w:spacing w:before="200" w:after="200"/>
            <w:jc w:val="center"/>
            <w:rPr>
              <w:rFonts w:ascii="Arial" w:hAnsi="Arial" w:cs="Arial"/>
              <w:b/>
              <w:color w:val="auto"/>
              <w:sz w:val="24"/>
              <w:szCs w:val="20"/>
            </w:rPr>
          </w:pPr>
          <w:r w:rsidRPr="0063253F">
            <w:rPr>
              <w:rFonts w:ascii="Arial" w:hAnsi="Arial" w:cs="Arial"/>
              <w:b/>
              <w:color w:val="auto"/>
              <w:sz w:val="24"/>
              <w:szCs w:val="20"/>
            </w:rPr>
            <w:t>Tartalomjegyzék</w:t>
          </w:r>
          <w:r w:rsidRPr="0063253F">
            <w:rPr>
              <w:rFonts w:ascii="Arial" w:hAnsi="Arial" w:cs="Arial"/>
              <w:b/>
              <w:color w:val="auto"/>
              <w:sz w:val="24"/>
              <w:szCs w:val="20"/>
            </w:rPr>
            <w:br/>
          </w:r>
        </w:p>
        <w:p w14:paraId="439BE40D" w14:textId="4C4D7230" w:rsidR="006574B2" w:rsidRPr="0063253F" w:rsidRDefault="00B77563" w:rsidP="00030731">
          <w:pPr>
            <w:pStyle w:val="TJ2"/>
            <w:tabs>
              <w:tab w:val="left" w:pos="720"/>
              <w:tab w:val="right" w:leader="dot" w:pos="10214"/>
            </w:tabs>
            <w:spacing w:before="200" w:after="200" w:line="259" w:lineRule="auto"/>
            <w:rPr>
              <w:rFonts w:ascii="Arial" w:hAnsi="Arial" w:cs="Arial"/>
              <w:i w:val="0"/>
              <w:noProof/>
              <w:lang w:eastAsia="hu-HU"/>
            </w:rPr>
          </w:pPr>
          <w:r w:rsidRPr="0063253F">
            <w:rPr>
              <w:rFonts w:ascii="Arial" w:hAnsi="Arial" w:cs="Arial"/>
              <w:b/>
              <w:i w:val="0"/>
              <w:iCs/>
            </w:rPr>
            <w:fldChar w:fldCharType="begin"/>
          </w:r>
          <w:r w:rsidRPr="0063253F">
            <w:rPr>
              <w:rFonts w:ascii="Arial" w:hAnsi="Arial" w:cs="Arial"/>
              <w:i w:val="0"/>
              <w:iCs/>
            </w:rPr>
            <w:instrText xml:space="preserve"> TOC \o "1-2" \h \z \u </w:instrText>
          </w:r>
          <w:r w:rsidRPr="0063253F">
            <w:rPr>
              <w:rFonts w:ascii="Arial" w:hAnsi="Arial" w:cs="Arial"/>
              <w:b/>
              <w:i w:val="0"/>
              <w:iCs/>
            </w:rPr>
            <w:fldChar w:fldCharType="separate"/>
          </w:r>
          <w:hyperlink w:anchor="_Toc210986597" w:history="1">
            <w:r w:rsidR="006574B2" w:rsidRPr="0063253F">
              <w:rPr>
                <w:rStyle w:val="Hiperhivatkozs"/>
                <w:rFonts w:ascii="Arial" w:hAnsi="Arial" w:cs="Arial"/>
                <w:i w:val="0"/>
                <w:iCs/>
                <w:noProof/>
              </w:rPr>
              <w:t>I.</w:t>
            </w:r>
            <w:r w:rsidR="006574B2" w:rsidRPr="0063253F">
              <w:rPr>
                <w:rFonts w:ascii="Arial" w:hAnsi="Arial" w:cs="Arial"/>
                <w:i w:val="0"/>
                <w:noProof/>
                <w:lang w:eastAsia="hu-HU"/>
              </w:rPr>
              <w:tab/>
            </w:r>
            <w:r w:rsidR="006574B2" w:rsidRPr="0063253F">
              <w:rPr>
                <w:rStyle w:val="Hiperhivatkozs"/>
                <w:rFonts w:ascii="Arial" w:hAnsi="Arial" w:cs="Arial"/>
                <w:i w:val="0"/>
                <w:iCs/>
                <w:noProof/>
              </w:rPr>
              <w:t>Bevezetés, vezetői összefoglaló</w:t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tab/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fldChar w:fldCharType="begin"/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instrText xml:space="preserve"> PAGEREF _Toc210986597 \h </w:instrText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fldChar w:fldCharType="separate"/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t>3</w:t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fldChar w:fldCharType="end"/>
            </w:r>
          </w:hyperlink>
        </w:p>
        <w:p w14:paraId="4E8890D4" w14:textId="18E9C38E" w:rsidR="006574B2" w:rsidRPr="0063253F" w:rsidRDefault="006E7C0E" w:rsidP="00030731">
          <w:pPr>
            <w:pStyle w:val="TJ2"/>
            <w:tabs>
              <w:tab w:val="left" w:pos="720"/>
              <w:tab w:val="right" w:leader="dot" w:pos="10214"/>
            </w:tabs>
            <w:spacing w:before="200" w:after="200" w:line="259" w:lineRule="auto"/>
            <w:rPr>
              <w:rFonts w:ascii="Arial" w:hAnsi="Arial" w:cs="Arial"/>
              <w:i w:val="0"/>
              <w:noProof/>
              <w:lang w:eastAsia="hu-HU"/>
            </w:rPr>
          </w:pPr>
          <w:hyperlink w:anchor="_Toc210986598" w:history="1">
            <w:r w:rsidR="006574B2" w:rsidRPr="0063253F">
              <w:rPr>
                <w:rStyle w:val="Hiperhivatkozs"/>
                <w:rFonts w:ascii="Arial" w:hAnsi="Arial" w:cs="Arial"/>
                <w:i w:val="0"/>
                <w:iCs/>
                <w:noProof/>
              </w:rPr>
              <w:t>II.</w:t>
            </w:r>
            <w:r w:rsidR="006574B2" w:rsidRPr="0063253F">
              <w:rPr>
                <w:rFonts w:ascii="Arial" w:hAnsi="Arial" w:cs="Arial"/>
                <w:i w:val="0"/>
                <w:noProof/>
                <w:lang w:eastAsia="hu-HU"/>
              </w:rPr>
              <w:tab/>
            </w:r>
            <w:r w:rsidR="006574B2" w:rsidRPr="0063253F">
              <w:rPr>
                <w:rStyle w:val="Hiperhivatkozs"/>
                <w:rFonts w:ascii="Arial" w:hAnsi="Arial" w:cs="Arial"/>
                <w:i w:val="0"/>
                <w:iCs/>
                <w:noProof/>
              </w:rPr>
              <w:t>Tervezett ágazati képzőközpont bemutatása</w:t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tab/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fldChar w:fldCharType="begin"/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instrText xml:space="preserve"> PAGEREF _Toc210986598 \h </w:instrText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fldChar w:fldCharType="separate"/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t>3</w:t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fldChar w:fldCharType="end"/>
            </w:r>
          </w:hyperlink>
        </w:p>
        <w:p w14:paraId="6828E124" w14:textId="656C72DA" w:rsidR="006574B2" w:rsidRPr="0063253F" w:rsidRDefault="006E7C0E" w:rsidP="00030731">
          <w:pPr>
            <w:pStyle w:val="TJ2"/>
            <w:tabs>
              <w:tab w:val="left" w:pos="720"/>
              <w:tab w:val="right" w:leader="dot" w:pos="10214"/>
            </w:tabs>
            <w:spacing w:before="200" w:after="200" w:line="259" w:lineRule="auto"/>
            <w:rPr>
              <w:rFonts w:ascii="Arial" w:hAnsi="Arial" w:cs="Arial"/>
              <w:i w:val="0"/>
              <w:noProof/>
              <w:lang w:eastAsia="hu-HU"/>
            </w:rPr>
          </w:pPr>
          <w:hyperlink w:anchor="_Toc210986599" w:history="1">
            <w:r w:rsidR="006574B2" w:rsidRPr="0063253F">
              <w:rPr>
                <w:rStyle w:val="Hiperhivatkozs"/>
                <w:rFonts w:ascii="Arial" w:hAnsi="Arial" w:cs="Arial"/>
                <w:i w:val="0"/>
                <w:iCs/>
                <w:noProof/>
              </w:rPr>
              <w:t>III.</w:t>
            </w:r>
            <w:r w:rsidR="006574B2" w:rsidRPr="0063253F">
              <w:rPr>
                <w:rFonts w:ascii="Arial" w:hAnsi="Arial" w:cs="Arial"/>
                <w:i w:val="0"/>
                <w:noProof/>
                <w:lang w:eastAsia="hu-HU"/>
              </w:rPr>
              <w:tab/>
            </w:r>
            <w:r w:rsidR="006574B2" w:rsidRPr="0063253F">
              <w:rPr>
                <w:rStyle w:val="Hiperhivatkozs"/>
                <w:rFonts w:ascii="Arial" w:hAnsi="Arial" w:cs="Arial"/>
                <w:i w:val="0"/>
                <w:iCs/>
                <w:noProof/>
              </w:rPr>
              <w:t>Üzleti tervezés</w:t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tab/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fldChar w:fldCharType="begin"/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instrText xml:space="preserve"> PAGEREF _Toc210986599 \h </w:instrText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fldChar w:fldCharType="separate"/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t>4</w:t>
            </w:r>
            <w:r w:rsidR="006574B2" w:rsidRPr="0063253F">
              <w:rPr>
                <w:rFonts w:ascii="Arial" w:hAnsi="Arial" w:cs="Arial"/>
                <w:i w:val="0"/>
                <w:noProof/>
                <w:webHidden/>
              </w:rPr>
              <w:fldChar w:fldCharType="end"/>
            </w:r>
          </w:hyperlink>
        </w:p>
        <w:p w14:paraId="78BA5B91" w14:textId="689F5565" w:rsidR="00B77563" w:rsidRPr="0063253F" w:rsidRDefault="00B77563" w:rsidP="00030731">
          <w:pPr>
            <w:spacing w:before="200" w:after="200" w:line="259" w:lineRule="auto"/>
            <w:rPr>
              <w:rFonts w:ascii="Arial" w:hAnsi="Arial" w:cs="Arial"/>
              <w:sz w:val="20"/>
              <w:szCs w:val="20"/>
            </w:rPr>
          </w:pPr>
          <w:r w:rsidRPr="0063253F">
            <w:rPr>
              <w:rFonts w:ascii="Arial" w:hAnsi="Arial" w:cs="Arial"/>
              <w:iCs/>
              <w:szCs w:val="22"/>
            </w:rPr>
            <w:fldChar w:fldCharType="end"/>
          </w:r>
        </w:p>
      </w:sdtContent>
    </w:sdt>
    <w:p w14:paraId="2057C8E8" w14:textId="77777777" w:rsidR="00B77563" w:rsidRPr="0063253F" w:rsidRDefault="00B77563" w:rsidP="00F406AA">
      <w:pPr>
        <w:spacing w:before="200" w:after="200" w:line="259" w:lineRule="auto"/>
        <w:rPr>
          <w:rFonts w:ascii="Arial" w:hAnsi="Arial" w:cs="Arial"/>
          <w:sz w:val="20"/>
          <w:szCs w:val="20"/>
        </w:rPr>
      </w:pPr>
      <w:r w:rsidRPr="0063253F">
        <w:rPr>
          <w:rFonts w:ascii="Arial" w:hAnsi="Arial" w:cs="Arial"/>
          <w:sz w:val="20"/>
          <w:szCs w:val="20"/>
        </w:rPr>
        <w:br w:type="page"/>
      </w:r>
    </w:p>
    <w:p w14:paraId="45F5080B" w14:textId="737A6F13" w:rsidR="00CB3ACD" w:rsidRPr="0063253F" w:rsidRDefault="00CB3ACD" w:rsidP="006A744E">
      <w:pPr>
        <w:pStyle w:val="Cmsor2"/>
        <w:numPr>
          <w:ilvl w:val="0"/>
          <w:numId w:val="33"/>
        </w:numPr>
        <w:spacing w:after="200" w:line="259" w:lineRule="auto"/>
        <w:jc w:val="both"/>
        <w:rPr>
          <w:rFonts w:ascii="Arial" w:hAnsi="Arial" w:cs="Arial"/>
          <w:i w:val="0"/>
          <w:iCs/>
          <w:sz w:val="24"/>
          <w:szCs w:val="24"/>
        </w:rPr>
      </w:pPr>
      <w:bookmarkStart w:id="1" w:name="_I._Instructions:_Executive"/>
      <w:bookmarkStart w:id="2" w:name="_Toc210986597"/>
      <w:bookmarkEnd w:id="1"/>
      <w:r w:rsidRPr="0063253F">
        <w:rPr>
          <w:rFonts w:ascii="Arial" w:hAnsi="Arial" w:cs="Arial"/>
          <w:i w:val="0"/>
          <w:iCs/>
          <w:sz w:val="24"/>
          <w:szCs w:val="24"/>
        </w:rPr>
        <w:lastRenderedPageBreak/>
        <w:t>Bevezetés, vezetői összefoglaló</w:t>
      </w:r>
      <w:bookmarkEnd w:id="2"/>
    </w:p>
    <w:p w14:paraId="3FED0598" w14:textId="77777777" w:rsidR="00AC3A7D" w:rsidRPr="0063253F" w:rsidRDefault="00AC3A7D" w:rsidP="00AC3A7D">
      <w:pPr>
        <w:spacing w:before="200" w:after="200" w:line="259" w:lineRule="auto"/>
        <w:ind w:left="360"/>
        <w:jc w:val="both"/>
        <w:rPr>
          <w:rFonts w:ascii="Arial" w:hAnsi="Arial" w:cs="Arial"/>
          <w:bCs/>
          <w:szCs w:val="20"/>
        </w:rPr>
      </w:pPr>
      <w:r w:rsidRPr="0063253F">
        <w:rPr>
          <w:rFonts w:ascii="Arial" w:hAnsi="Arial" w:cs="Arial"/>
          <w:bCs/>
          <w:szCs w:val="20"/>
        </w:rPr>
        <w:t>[</w:t>
      </w:r>
      <w:proofErr w:type="gramStart"/>
      <w:r w:rsidRPr="0063253F">
        <w:rPr>
          <w:rFonts w:ascii="Arial" w:hAnsi="Arial" w:cs="Arial"/>
          <w:bCs/>
          <w:szCs w:val="20"/>
        </w:rPr>
        <w:t>Kérjük</w:t>
      </w:r>
      <w:proofErr w:type="gramEnd"/>
      <w:r w:rsidRPr="0063253F">
        <w:rPr>
          <w:rFonts w:ascii="Arial" w:hAnsi="Arial" w:cs="Arial"/>
          <w:bCs/>
          <w:szCs w:val="20"/>
        </w:rPr>
        <w:t xml:space="preserve"> foglalja össze egy oldalban az ágazati képzőközpont létrejöttének célját, indokoltságát, társadalmi, gazdasági hasznosulását, várható eredményeit, illeszkedését a projekt céljaihoz.]</w:t>
      </w:r>
    </w:p>
    <w:p w14:paraId="40C93AED" w14:textId="547C69A7" w:rsidR="00B77563" w:rsidRPr="0063253F" w:rsidRDefault="00CB3ACD" w:rsidP="006A744E">
      <w:pPr>
        <w:pStyle w:val="Cmsor2"/>
        <w:numPr>
          <w:ilvl w:val="0"/>
          <w:numId w:val="33"/>
        </w:numPr>
        <w:spacing w:after="200" w:line="259" w:lineRule="auto"/>
        <w:jc w:val="both"/>
        <w:rPr>
          <w:rFonts w:ascii="Arial" w:hAnsi="Arial" w:cs="Arial"/>
          <w:i w:val="0"/>
          <w:iCs/>
          <w:sz w:val="24"/>
          <w:szCs w:val="24"/>
        </w:rPr>
      </w:pPr>
      <w:bookmarkStart w:id="3" w:name="_Toc210986598"/>
      <w:r w:rsidRPr="0063253F">
        <w:rPr>
          <w:rFonts w:ascii="Arial" w:hAnsi="Arial" w:cs="Arial"/>
          <w:i w:val="0"/>
          <w:iCs/>
          <w:sz w:val="24"/>
          <w:szCs w:val="24"/>
        </w:rPr>
        <w:t>Tervezett á</w:t>
      </w:r>
      <w:r w:rsidR="00EA679F" w:rsidRPr="0063253F">
        <w:rPr>
          <w:rFonts w:ascii="Arial" w:hAnsi="Arial" w:cs="Arial"/>
          <w:i w:val="0"/>
          <w:iCs/>
          <w:sz w:val="24"/>
          <w:szCs w:val="24"/>
        </w:rPr>
        <w:t>gazati képző</w:t>
      </w:r>
      <w:r w:rsidR="001350E8" w:rsidRPr="0063253F">
        <w:rPr>
          <w:rFonts w:ascii="Arial" w:hAnsi="Arial" w:cs="Arial"/>
          <w:i w:val="0"/>
          <w:iCs/>
          <w:sz w:val="24"/>
          <w:szCs w:val="24"/>
        </w:rPr>
        <w:t>központ bemutatása</w:t>
      </w:r>
      <w:bookmarkEnd w:id="3"/>
    </w:p>
    <w:p w14:paraId="44A81AEB" w14:textId="0B19E417" w:rsidR="006A744E" w:rsidRPr="0063253F" w:rsidRDefault="006A744E" w:rsidP="006574B2">
      <w:pPr>
        <w:pStyle w:val="Listaszerbekezds"/>
        <w:numPr>
          <w:ilvl w:val="0"/>
          <w:numId w:val="34"/>
        </w:numPr>
        <w:spacing w:before="200" w:after="200" w:line="259" w:lineRule="auto"/>
        <w:contextualSpacing w:val="0"/>
        <w:rPr>
          <w:rFonts w:ascii="Arial" w:hAnsi="Arial" w:cs="Arial"/>
          <w:b/>
          <w:bCs/>
          <w:sz w:val="24"/>
        </w:rPr>
      </w:pPr>
      <w:r w:rsidRPr="0063253F">
        <w:rPr>
          <w:rFonts w:ascii="Arial" w:hAnsi="Arial" w:cs="Arial"/>
          <w:b/>
          <w:bCs/>
          <w:sz w:val="24"/>
        </w:rPr>
        <w:t>Célok, célcsoportok bemutatása, hosszú távú társadalmi/gazdasági hasznosulás bemutatása</w:t>
      </w:r>
    </w:p>
    <w:p w14:paraId="5E3AA6B2" w14:textId="051F3974" w:rsidR="006A744E" w:rsidRPr="0063253F" w:rsidRDefault="006A744E" w:rsidP="006574B2">
      <w:pPr>
        <w:pStyle w:val="Listaszerbekezds"/>
        <w:numPr>
          <w:ilvl w:val="0"/>
          <w:numId w:val="34"/>
        </w:numPr>
        <w:spacing w:before="200" w:after="200" w:line="259" w:lineRule="auto"/>
        <w:contextualSpacing w:val="0"/>
        <w:rPr>
          <w:rFonts w:ascii="Arial" w:hAnsi="Arial" w:cs="Arial"/>
          <w:b/>
          <w:bCs/>
          <w:sz w:val="24"/>
        </w:rPr>
      </w:pPr>
      <w:r w:rsidRPr="0063253F">
        <w:rPr>
          <w:rFonts w:ascii="Arial" w:hAnsi="Arial" w:cs="Arial"/>
          <w:b/>
          <w:bCs/>
          <w:sz w:val="24"/>
        </w:rPr>
        <w:t>Ágazati képzőközpont mint létesítmény</w:t>
      </w:r>
    </w:p>
    <w:p w14:paraId="03421E2C" w14:textId="462532B8" w:rsidR="006A744E" w:rsidRPr="0063253F" w:rsidRDefault="006A744E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Tervezett helyszín bemutatása</w:t>
      </w:r>
    </w:p>
    <w:p w14:paraId="766BDB89" w14:textId="77777777" w:rsidR="006A744E" w:rsidRPr="0063253F" w:rsidRDefault="006A744E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A képzőközpont kialakításához szükséges infrastrukturális fejlesztések bemutatása</w:t>
      </w:r>
    </w:p>
    <w:p w14:paraId="7C46E0A6" w14:textId="0FEFAFC8" w:rsidR="006A744E" w:rsidRPr="0063253F" w:rsidRDefault="006A744E" w:rsidP="006574B2">
      <w:pPr>
        <w:pStyle w:val="Listaszerbekezds"/>
        <w:spacing w:before="200" w:after="200" w:line="259" w:lineRule="auto"/>
        <w:ind w:left="1092"/>
        <w:contextualSpacing w:val="0"/>
        <w:rPr>
          <w:rFonts w:ascii="Arial" w:hAnsi="Arial" w:cs="Arial"/>
        </w:rPr>
      </w:pPr>
      <w:r w:rsidRPr="0063253F">
        <w:rPr>
          <w:rFonts w:ascii="Arial" w:hAnsi="Arial" w:cs="Arial"/>
        </w:rPr>
        <w:t xml:space="preserve">[pl. legkorszerűbb technológiájú, </w:t>
      </w:r>
      <w:proofErr w:type="spellStart"/>
      <w:r w:rsidRPr="0063253F">
        <w:rPr>
          <w:rFonts w:ascii="Arial" w:hAnsi="Arial" w:cs="Arial"/>
        </w:rPr>
        <w:t>high-tech</w:t>
      </w:r>
      <w:proofErr w:type="spellEnd"/>
      <w:r w:rsidRPr="0063253F">
        <w:rPr>
          <w:rFonts w:ascii="Arial" w:hAnsi="Arial" w:cs="Arial"/>
        </w:rPr>
        <w:t>, oktatási célt szolgáló nagy értékű eszközök bemutatása</w:t>
      </w:r>
      <w:r w:rsidR="003D0D64" w:rsidRPr="0063253F">
        <w:rPr>
          <w:rFonts w:ascii="Arial" w:hAnsi="Arial" w:cs="Arial"/>
        </w:rPr>
        <w:t>;</w:t>
      </w:r>
      <w:r w:rsidRPr="0063253F">
        <w:rPr>
          <w:rFonts w:ascii="Arial" w:hAnsi="Arial" w:cs="Arial"/>
        </w:rPr>
        <w:t xml:space="preserve"> építési</w:t>
      </w:r>
      <w:r w:rsidR="003D0D64" w:rsidRPr="0063253F">
        <w:rPr>
          <w:rFonts w:ascii="Arial" w:hAnsi="Arial" w:cs="Arial"/>
        </w:rPr>
        <w:t>/felújítási</w:t>
      </w:r>
      <w:r w:rsidRPr="0063253F">
        <w:rPr>
          <w:rFonts w:ascii="Arial" w:hAnsi="Arial" w:cs="Arial"/>
        </w:rPr>
        <w:t xml:space="preserve"> beruházás bemutatása</w:t>
      </w:r>
      <w:r w:rsidR="003D0D64" w:rsidRPr="0063253F">
        <w:rPr>
          <w:rFonts w:ascii="Arial" w:hAnsi="Arial" w:cs="Arial"/>
        </w:rPr>
        <w:t>, környezeti fenntarthatósági szempontok/akadálymentesítés figyelembevételével</w:t>
      </w:r>
      <w:r w:rsidRPr="0063253F">
        <w:rPr>
          <w:rFonts w:ascii="Arial" w:hAnsi="Arial" w:cs="Arial"/>
        </w:rPr>
        <w:t>]</w:t>
      </w:r>
    </w:p>
    <w:p w14:paraId="60691A94" w14:textId="60209211" w:rsidR="006A744E" w:rsidRPr="0063253F" w:rsidRDefault="00CB3ACD" w:rsidP="006574B2">
      <w:pPr>
        <w:pStyle w:val="Listaszerbekezds"/>
        <w:numPr>
          <w:ilvl w:val="0"/>
          <w:numId w:val="34"/>
        </w:numPr>
        <w:spacing w:before="200" w:after="200" w:line="259" w:lineRule="auto"/>
        <w:contextualSpacing w:val="0"/>
        <w:rPr>
          <w:rFonts w:ascii="Arial" w:hAnsi="Arial" w:cs="Arial"/>
          <w:b/>
          <w:bCs/>
          <w:sz w:val="24"/>
        </w:rPr>
      </w:pPr>
      <w:r w:rsidRPr="0063253F">
        <w:rPr>
          <w:rFonts w:ascii="Arial" w:hAnsi="Arial" w:cs="Arial"/>
          <w:b/>
          <w:bCs/>
          <w:sz w:val="24"/>
        </w:rPr>
        <w:t xml:space="preserve">Szervezeti modell: </w:t>
      </w:r>
      <w:r w:rsidR="006A744E" w:rsidRPr="0063253F">
        <w:rPr>
          <w:rFonts w:ascii="Arial" w:hAnsi="Arial" w:cs="Arial"/>
          <w:b/>
          <w:bCs/>
          <w:sz w:val="24"/>
        </w:rPr>
        <w:t>A</w:t>
      </w:r>
      <w:r w:rsidRPr="0063253F">
        <w:rPr>
          <w:rFonts w:ascii="Arial" w:hAnsi="Arial" w:cs="Arial"/>
          <w:b/>
          <w:bCs/>
          <w:sz w:val="24"/>
        </w:rPr>
        <w:t>z ágazati</w:t>
      </w:r>
      <w:r w:rsidR="006A744E" w:rsidRPr="0063253F">
        <w:rPr>
          <w:rFonts w:ascii="Arial" w:hAnsi="Arial" w:cs="Arial"/>
          <w:b/>
          <w:bCs/>
          <w:sz w:val="24"/>
        </w:rPr>
        <w:t xml:space="preserve"> képzőközpont mint nonprofit gazdasági társaság</w:t>
      </w:r>
    </w:p>
    <w:p w14:paraId="0DF50C9E" w14:textId="3E1FAF6F" w:rsidR="006A744E" w:rsidRPr="0063253F" w:rsidRDefault="006A744E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/>
        <w:rPr>
          <w:rFonts w:ascii="Arial" w:hAnsi="Arial" w:cs="Arial"/>
        </w:rPr>
      </w:pPr>
      <w:r w:rsidRPr="0063253F">
        <w:rPr>
          <w:rFonts w:ascii="Arial" w:hAnsi="Arial" w:cs="Arial"/>
        </w:rPr>
        <w:t>Szakképzési Centrum bemutatása az ágazati képzőközpontban</w:t>
      </w:r>
    </w:p>
    <w:p w14:paraId="12BAB75C" w14:textId="445B0D28" w:rsidR="006A744E" w:rsidRPr="0063253F" w:rsidRDefault="006A744E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/>
        <w:rPr>
          <w:rFonts w:ascii="Arial" w:hAnsi="Arial" w:cs="Arial"/>
        </w:rPr>
      </w:pPr>
      <w:r w:rsidRPr="0063253F">
        <w:rPr>
          <w:rFonts w:ascii="Arial" w:hAnsi="Arial" w:cs="Arial"/>
        </w:rPr>
        <w:t>Együttműködés vállalkozásokkal</w:t>
      </w:r>
    </w:p>
    <w:p w14:paraId="1468EB02" w14:textId="77777777" w:rsidR="00CB3ACD" w:rsidRPr="0063253F" w:rsidRDefault="00CB3ACD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/>
        <w:rPr>
          <w:rFonts w:ascii="Arial" w:hAnsi="Arial" w:cs="Arial"/>
        </w:rPr>
      </w:pPr>
      <w:r w:rsidRPr="0063253F">
        <w:rPr>
          <w:rFonts w:ascii="Arial" w:hAnsi="Arial" w:cs="Arial"/>
        </w:rPr>
        <w:t>Tulajdonosi és irányítási struktúra</w:t>
      </w:r>
    </w:p>
    <w:p w14:paraId="180C5ADC" w14:textId="55864DFB" w:rsidR="00CB3ACD" w:rsidRPr="0063253F" w:rsidRDefault="00CB3ACD" w:rsidP="006574B2">
      <w:pPr>
        <w:pStyle w:val="Listaszerbekezds"/>
        <w:spacing w:before="200" w:after="200" w:line="259" w:lineRule="auto"/>
        <w:ind w:left="1094"/>
        <w:rPr>
          <w:rFonts w:ascii="Arial" w:hAnsi="Arial" w:cs="Arial"/>
        </w:rPr>
      </w:pPr>
      <w:r w:rsidRPr="0063253F">
        <w:rPr>
          <w:rFonts w:ascii="Arial" w:hAnsi="Arial" w:cs="Arial"/>
        </w:rPr>
        <w:t>[Ismertesse a tulajdonosi viszonyokat, irányító testületeket, döntéshozatali mechanizmusokat.]</w:t>
      </w:r>
    </w:p>
    <w:p w14:paraId="2D066711" w14:textId="2238E642" w:rsidR="00CB3ACD" w:rsidRPr="0063253F" w:rsidRDefault="00CB3ACD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/>
        <w:rPr>
          <w:rFonts w:ascii="Arial" w:hAnsi="Arial" w:cs="Arial"/>
        </w:rPr>
      </w:pPr>
      <w:r w:rsidRPr="0063253F">
        <w:rPr>
          <w:rFonts w:ascii="Arial" w:hAnsi="Arial" w:cs="Arial"/>
        </w:rPr>
        <w:t>Működési egységek és feladatkörök</w:t>
      </w:r>
    </w:p>
    <w:p w14:paraId="69ACB30B" w14:textId="487F5612" w:rsidR="00CB3ACD" w:rsidRPr="0063253F" w:rsidRDefault="00CB3ACD" w:rsidP="006574B2">
      <w:pPr>
        <w:pStyle w:val="Listaszerbekezds"/>
        <w:spacing w:before="200" w:after="200" w:line="259" w:lineRule="auto"/>
        <w:ind w:left="1092"/>
        <w:contextualSpacing w:val="0"/>
        <w:rPr>
          <w:rFonts w:ascii="Arial" w:hAnsi="Arial" w:cs="Arial"/>
        </w:rPr>
      </w:pPr>
      <w:r w:rsidRPr="0063253F">
        <w:rPr>
          <w:rFonts w:ascii="Arial" w:hAnsi="Arial" w:cs="Arial"/>
        </w:rPr>
        <w:t>[Részletezze a képzési, adminisztratív, pénzügyi és egyéb egységek felépítését és feladatait.}</w:t>
      </w:r>
    </w:p>
    <w:p w14:paraId="5532AECE" w14:textId="50D4EF9C" w:rsidR="00CB3ACD" w:rsidRPr="0063253F" w:rsidRDefault="00B35252" w:rsidP="006574B2">
      <w:pPr>
        <w:pStyle w:val="Listaszerbekezds"/>
        <w:numPr>
          <w:ilvl w:val="0"/>
          <w:numId w:val="34"/>
        </w:numPr>
        <w:spacing w:before="200" w:after="200" w:line="259" w:lineRule="auto"/>
        <w:contextualSpacing w:val="0"/>
        <w:rPr>
          <w:rFonts w:ascii="Arial" w:hAnsi="Arial" w:cs="Arial"/>
          <w:b/>
          <w:bCs/>
          <w:sz w:val="24"/>
        </w:rPr>
      </w:pPr>
      <w:r w:rsidRPr="0063253F">
        <w:rPr>
          <w:rFonts w:ascii="Arial" w:hAnsi="Arial" w:cs="Arial"/>
          <w:b/>
          <w:bCs/>
          <w:sz w:val="24"/>
        </w:rPr>
        <w:t>Képzési portfólió</w:t>
      </w:r>
    </w:p>
    <w:p w14:paraId="4DEB3EF3" w14:textId="39302801" w:rsidR="00B35252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 xml:space="preserve">Az ágazati képzőközpont szakmai koncepciójának bemutatása </w:t>
      </w:r>
    </w:p>
    <w:p w14:paraId="14A655F0" w14:textId="3015C31F" w:rsidR="006A744E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Ágazati képzőközpont mint egyenlő hozzáférést biztosító, inkluzív képzési helyszín</w:t>
      </w:r>
    </w:p>
    <w:p w14:paraId="01F6F02A" w14:textId="7968382C" w:rsidR="00B35252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Ágazati képzőközpont tervezett éves tanulói számának, összetételének bemutatása</w:t>
      </w:r>
    </w:p>
    <w:p w14:paraId="5E90F8A9" w14:textId="64ADB324" w:rsidR="00B35252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Tervezett oktatási formák, módszertanok kitérve az oktatási szempontból hátrányos helyzetű tanulókhoz kapcsolódó specialitásokra</w:t>
      </w:r>
    </w:p>
    <w:p w14:paraId="5B14E264" w14:textId="166F4BFB" w:rsidR="00B35252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Ágazatspecifikus képzési tervek</w:t>
      </w:r>
    </w:p>
    <w:p w14:paraId="76D65BE5" w14:textId="694218D8" w:rsidR="00B35252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Duális képzés megvalósításához kapcsolódó tervek</w:t>
      </w:r>
    </w:p>
    <w:p w14:paraId="6E9CFDDF" w14:textId="17C4484E" w:rsidR="00B35252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  <w:bCs/>
        </w:rPr>
      </w:pPr>
      <w:r w:rsidRPr="0063253F">
        <w:rPr>
          <w:rFonts w:ascii="Arial" w:hAnsi="Arial" w:cs="Arial"/>
          <w:bCs/>
        </w:rPr>
        <w:t>Oktatók vállalati helyszínű továbbképzéséhez kapcsolódó tervek</w:t>
      </w:r>
    </w:p>
    <w:p w14:paraId="48D4C1CC" w14:textId="77777777" w:rsidR="00B35252" w:rsidRPr="0063253F" w:rsidRDefault="00B35252" w:rsidP="006574B2">
      <w:pPr>
        <w:pStyle w:val="Listaszerbekezds"/>
        <w:spacing w:before="200" w:after="200" w:line="259" w:lineRule="auto"/>
        <w:contextualSpacing w:val="0"/>
        <w:rPr>
          <w:rFonts w:ascii="Arial" w:hAnsi="Arial" w:cs="Arial"/>
        </w:rPr>
      </w:pPr>
      <w:r w:rsidRPr="0063253F">
        <w:rPr>
          <w:rFonts w:ascii="Arial" w:hAnsi="Arial" w:cs="Arial"/>
        </w:rPr>
        <w:t>[Használja a képzésfejlesztési tematika sablont az előzetes jóváhagyáshoz]</w:t>
      </w:r>
    </w:p>
    <w:p w14:paraId="3346BBDF" w14:textId="574E2C6B" w:rsidR="00B77563" w:rsidRPr="0063253F" w:rsidRDefault="00314B80" w:rsidP="006574B2">
      <w:pPr>
        <w:pStyle w:val="Listaszerbekezds"/>
        <w:numPr>
          <w:ilvl w:val="0"/>
          <w:numId w:val="34"/>
        </w:numPr>
        <w:spacing w:before="200" w:after="200" w:line="259" w:lineRule="auto"/>
        <w:contextualSpacing w:val="0"/>
        <w:rPr>
          <w:rFonts w:ascii="Arial" w:hAnsi="Arial" w:cs="Arial"/>
          <w:b/>
          <w:bCs/>
          <w:sz w:val="24"/>
        </w:rPr>
      </w:pPr>
      <w:r w:rsidRPr="0063253F">
        <w:rPr>
          <w:rFonts w:ascii="Arial" w:hAnsi="Arial" w:cs="Arial"/>
          <w:b/>
          <w:bCs/>
          <w:sz w:val="24"/>
        </w:rPr>
        <w:t>Működési feltételek, elemek bemutatása</w:t>
      </w:r>
      <w:r w:rsidR="001E6504" w:rsidRPr="0063253F" w:rsidDel="001E6504">
        <w:rPr>
          <w:rFonts w:ascii="Arial" w:hAnsi="Arial" w:cs="Arial"/>
          <w:b/>
          <w:bCs/>
          <w:sz w:val="24"/>
        </w:rPr>
        <w:t xml:space="preserve"> </w:t>
      </w:r>
    </w:p>
    <w:p w14:paraId="56BDEA64" w14:textId="0A65D5BB" w:rsidR="00B35252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Ágazati oktatói kapacitás biztosítása</w:t>
      </w:r>
    </w:p>
    <w:p w14:paraId="6BFBA4F0" w14:textId="16B3F51C" w:rsidR="00B35252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Működéshez szükséges egyéb munkavállalói kapacitás</w:t>
      </w:r>
    </w:p>
    <w:p w14:paraId="6BD806F5" w14:textId="6DDE815E" w:rsidR="00B35252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Képzésszervezési és kommunikációs tevékenységek</w:t>
      </w:r>
    </w:p>
    <w:p w14:paraId="47821297" w14:textId="73E9B6CF" w:rsidR="00B35252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Tárgyi feltételek rendelkezésre állása</w:t>
      </w:r>
    </w:p>
    <w:p w14:paraId="446E8D65" w14:textId="7A91164D" w:rsidR="00B35252" w:rsidRPr="0063253F" w:rsidRDefault="00B35252" w:rsidP="006574B2">
      <w:pPr>
        <w:pStyle w:val="Listaszerbekezds"/>
        <w:numPr>
          <w:ilvl w:val="1"/>
          <w:numId w:val="34"/>
        </w:numPr>
        <w:spacing w:before="200" w:after="200" w:line="259" w:lineRule="auto"/>
        <w:ind w:left="1094" w:hanging="374"/>
        <w:rPr>
          <w:rFonts w:ascii="Arial" w:hAnsi="Arial" w:cs="Arial"/>
        </w:rPr>
      </w:pPr>
      <w:r w:rsidRPr="0063253F">
        <w:rPr>
          <w:rFonts w:ascii="Arial" w:hAnsi="Arial" w:cs="Arial"/>
        </w:rPr>
        <w:t>A hosszú távú működtetés biztosítására vonatkozó tervek, fenntarthatóság</w:t>
      </w:r>
    </w:p>
    <w:p w14:paraId="1876F243" w14:textId="045DEDC4" w:rsidR="00B77563" w:rsidRPr="0063253F" w:rsidRDefault="007F6406" w:rsidP="003D0D64">
      <w:pPr>
        <w:pStyle w:val="Cmsor2"/>
        <w:numPr>
          <w:ilvl w:val="0"/>
          <w:numId w:val="33"/>
        </w:numPr>
        <w:spacing w:after="200" w:line="259" w:lineRule="auto"/>
        <w:jc w:val="both"/>
        <w:rPr>
          <w:rFonts w:ascii="Arial" w:hAnsi="Arial" w:cs="Arial"/>
          <w:i w:val="0"/>
          <w:iCs/>
          <w:sz w:val="24"/>
          <w:szCs w:val="24"/>
        </w:rPr>
      </w:pPr>
      <w:bookmarkStart w:id="4" w:name="RANGE!A1:E10"/>
      <w:bookmarkStart w:id="5" w:name="_Toc210986599"/>
      <w:bookmarkEnd w:id="4"/>
      <w:r w:rsidRPr="0063253F">
        <w:rPr>
          <w:rFonts w:ascii="Arial" w:hAnsi="Arial" w:cs="Arial"/>
          <w:i w:val="0"/>
          <w:iCs/>
          <w:sz w:val="24"/>
          <w:szCs w:val="24"/>
        </w:rPr>
        <w:lastRenderedPageBreak/>
        <w:t>Üzleti tervezés</w:t>
      </w:r>
      <w:bookmarkEnd w:id="5"/>
    </w:p>
    <w:p w14:paraId="5165B757" w14:textId="77777777" w:rsidR="003D0D64" w:rsidRPr="0063253F" w:rsidRDefault="003D0D64" w:rsidP="003D0D64">
      <w:pPr>
        <w:spacing w:after="160" w:line="259" w:lineRule="auto"/>
        <w:jc w:val="both"/>
        <w:rPr>
          <w:rFonts w:ascii="Arial" w:hAnsi="Arial" w:cs="Arial"/>
        </w:rPr>
      </w:pPr>
      <w:r w:rsidRPr="0063253F">
        <w:rPr>
          <w:rFonts w:ascii="Arial" w:hAnsi="Arial" w:cs="Arial"/>
        </w:rPr>
        <w:t>[Az ágazati képzőközpont létrejöttét követő 5 évre vonatkozó bevételek-költségek-eredmények alakulásának évenkénti bontását szövegesen és számszerűen is a kalkulációk részletes leírásával a mellékelt Üzleti tervező kalkulátor Excel fájl tartalmazza az alábbi munkalapokon:</w:t>
      </w:r>
    </w:p>
    <w:p w14:paraId="463772C0" w14:textId="77777777" w:rsidR="003D0D64" w:rsidRPr="0063253F" w:rsidRDefault="003D0D64" w:rsidP="003D0D64">
      <w:pPr>
        <w:spacing w:after="160" w:line="259" w:lineRule="auto"/>
        <w:contextualSpacing/>
        <w:jc w:val="both"/>
        <w:rPr>
          <w:rFonts w:ascii="Arial" w:hAnsi="Arial" w:cs="Arial"/>
        </w:rPr>
      </w:pPr>
      <w:r w:rsidRPr="0063253F">
        <w:rPr>
          <w:rFonts w:ascii="Arial" w:hAnsi="Arial" w:cs="Arial"/>
        </w:rPr>
        <w:t>1. Pénzügyi eredmény: Pénzügyi eredmény kalkulátor munkalap</w:t>
      </w:r>
    </w:p>
    <w:p w14:paraId="583A0A0A" w14:textId="77777777" w:rsidR="003D0D64" w:rsidRPr="0063253F" w:rsidRDefault="003D0D64" w:rsidP="003D0D64">
      <w:pPr>
        <w:tabs>
          <w:tab w:val="left" w:pos="1968"/>
        </w:tabs>
        <w:spacing w:after="160" w:line="259" w:lineRule="auto"/>
        <w:contextualSpacing/>
        <w:jc w:val="both"/>
        <w:rPr>
          <w:rFonts w:ascii="Arial" w:hAnsi="Arial" w:cs="Arial"/>
        </w:rPr>
      </w:pPr>
      <w:r w:rsidRPr="0063253F">
        <w:rPr>
          <w:rFonts w:ascii="Arial" w:hAnsi="Arial" w:cs="Arial"/>
        </w:rPr>
        <w:t>2. Tervezett tanulószám: Tanulószám tervező munkalap</w:t>
      </w:r>
    </w:p>
    <w:p w14:paraId="459FF6C0" w14:textId="77777777" w:rsidR="003D0D64" w:rsidRPr="0063253F" w:rsidRDefault="003D0D64" w:rsidP="003D0D64">
      <w:pPr>
        <w:tabs>
          <w:tab w:val="left" w:pos="1968"/>
        </w:tabs>
        <w:spacing w:after="160" w:line="259" w:lineRule="auto"/>
        <w:contextualSpacing/>
        <w:jc w:val="both"/>
        <w:rPr>
          <w:rFonts w:ascii="Arial" w:hAnsi="Arial" w:cs="Arial"/>
        </w:rPr>
      </w:pPr>
      <w:r w:rsidRPr="0063253F">
        <w:rPr>
          <w:rFonts w:ascii="Arial" w:hAnsi="Arial" w:cs="Arial"/>
        </w:rPr>
        <w:t>3. Költségek: ÁKK humán és cégköltség munkalap</w:t>
      </w:r>
    </w:p>
    <w:p w14:paraId="24CA0AC7" w14:textId="77777777" w:rsidR="003D0D64" w:rsidRPr="0063253F" w:rsidRDefault="003D0D64" w:rsidP="003D0D64">
      <w:pPr>
        <w:tabs>
          <w:tab w:val="left" w:pos="1968"/>
        </w:tabs>
        <w:spacing w:after="160" w:line="259" w:lineRule="auto"/>
        <w:contextualSpacing/>
        <w:jc w:val="both"/>
        <w:rPr>
          <w:rFonts w:ascii="Arial" w:hAnsi="Arial" w:cs="Arial"/>
        </w:rPr>
      </w:pPr>
      <w:r w:rsidRPr="0063253F">
        <w:rPr>
          <w:rFonts w:ascii="Arial" w:hAnsi="Arial" w:cs="Arial"/>
        </w:rPr>
        <w:t>4. Költségek: Tanuló bér és fix költség munkalap</w:t>
      </w:r>
    </w:p>
    <w:p w14:paraId="0D9AB920" w14:textId="72ADDFDE" w:rsidR="00633853" w:rsidRPr="0063253F" w:rsidRDefault="003D0D64" w:rsidP="003D0D64">
      <w:pPr>
        <w:spacing w:after="160" w:line="259" w:lineRule="auto"/>
        <w:contextualSpacing/>
        <w:jc w:val="both"/>
        <w:rPr>
          <w:rFonts w:ascii="Arial" w:hAnsi="Arial" w:cs="Arial"/>
        </w:rPr>
      </w:pPr>
      <w:r w:rsidRPr="0063253F">
        <w:rPr>
          <w:rFonts w:ascii="Arial" w:hAnsi="Arial" w:cs="Arial"/>
        </w:rPr>
        <w:t xml:space="preserve">5. Bevétel és lemorzsolódás: </w:t>
      </w:r>
      <w:proofErr w:type="spellStart"/>
      <w:r w:rsidRPr="0063253F">
        <w:rPr>
          <w:rFonts w:ascii="Arial" w:hAnsi="Arial" w:cs="Arial"/>
        </w:rPr>
        <w:t>Nap_lemorzsolódás</w:t>
      </w:r>
      <w:proofErr w:type="spellEnd"/>
      <w:r w:rsidRPr="0063253F">
        <w:rPr>
          <w:rFonts w:ascii="Arial" w:hAnsi="Arial" w:cs="Arial"/>
        </w:rPr>
        <w:t xml:space="preserve"> munkalap]</w:t>
      </w:r>
    </w:p>
    <w:p w14:paraId="327B013D" w14:textId="0B4E1D0D" w:rsidR="003D0D64" w:rsidRPr="0063253F" w:rsidRDefault="003D0D64" w:rsidP="006574B2">
      <w:pPr>
        <w:pStyle w:val="Listaszerbekezds"/>
        <w:numPr>
          <w:ilvl w:val="0"/>
          <w:numId w:val="35"/>
        </w:numPr>
        <w:spacing w:before="200" w:after="200" w:line="259" w:lineRule="auto"/>
        <w:rPr>
          <w:rFonts w:ascii="Arial" w:hAnsi="Arial" w:cs="Arial"/>
          <w:b/>
          <w:bCs/>
          <w:sz w:val="24"/>
        </w:rPr>
      </w:pPr>
      <w:r w:rsidRPr="0063253F">
        <w:rPr>
          <w:rFonts w:ascii="Arial" w:hAnsi="Arial" w:cs="Arial"/>
          <w:b/>
          <w:bCs/>
          <w:sz w:val="24"/>
        </w:rPr>
        <w:t>Bevételi források</w:t>
      </w:r>
    </w:p>
    <w:p w14:paraId="33EB44F9" w14:textId="731AF4B1" w:rsidR="003D0D64" w:rsidRPr="0063253F" w:rsidRDefault="003D0D64" w:rsidP="006574B2">
      <w:pPr>
        <w:tabs>
          <w:tab w:val="left" w:pos="1968"/>
        </w:tabs>
        <w:spacing w:before="200" w:after="200" w:line="259" w:lineRule="auto"/>
        <w:jc w:val="both"/>
        <w:rPr>
          <w:rFonts w:ascii="Arial" w:hAnsi="Arial" w:cs="Arial"/>
        </w:rPr>
      </w:pPr>
      <w:r w:rsidRPr="0063253F">
        <w:rPr>
          <w:rFonts w:ascii="Arial" w:hAnsi="Arial" w:cs="Arial"/>
        </w:rPr>
        <w:t>[Sorolja fel a tervezett bevételi forrásokat (pl. állami támogatás, képzési díjak, szolgáltatások).]</w:t>
      </w:r>
    </w:p>
    <w:p w14:paraId="63C1C6B1" w14:textId="72B7AD1D" w:rsidR="003D0D64" w:rsidRPr="0063253F" w:rsidRDefault="003D0D64" w:rsidP="006574B2">
      <w:pPr>
        <w:pStyle w:val="Listaszerbekezds"/>
        <w:numPr>
          <w:ilvl w:val="0"/>
          <w:numId w:val="35"/>
        </w:numPr>
        <w:spacing w:before="200" w:after="200" w:line="259" w:lineRule="auto"/>
        <w:rPr>
          <w:rFonts w:ascii="Arial" w:hAnsi="Arial" w:cs="Arial"/>
          <w:b/>
          <w:bCs/>
          <w:sz w:val="24"/>
        </w:rPr>
      </w:pPr>
      <w:r w:rsidRPr="0063253F">
        <w:rPr>
          <w:rFonts w:ascii="Arial" w:hAnsi="Arial" w:cs="Arial"/>
          <w:b/>
          <w:bCs/>
          <w:sz w:val="24"/>
        </w:rPr>
        <w:t>Költségterv</w:t>
      </w:r>
    </w:p>
    <w:p w14:paraId="1BF06405" w14:textId="3BC2BD87" w:rsidR="003D0D64" w:rsidRPr="0063253F" w:rsidRDefault="003D0D64" w:rsidP="006574B2">
      <w:pPr>
        <w:tabs>
          <w:tab w:val="left" w:pos="1968"/>
        </w:tabs>
        <w:spacing w:before="200" w:after="200" w:line="259" w:lineRule="auto"/>
        <w:jc w:val="both"/>
        <w:rPr>
          <w:rFonts w:ascii="Arial" w:hAnsi="Arial" w:cs="Arial"/>
        </w:rPr>
      </w:pPr>
      <w:r w:rsidRPr="0063253F">
        <w:rPr>
          <w:rFonts w:ascii="Arial" w:hAnsi="Arial" w:cs="Arial"/>
        </w:rPr>
        <w:t>[Részletezze a működési, beruházási és fejlesztési költségeket.]</w:t>
      </w:r>
    </w:p>
    <w:p w14:paraId="7039E6FC" w14:textId="13890EF2" w:rsidR="003D0D64" w:rsidRPr="0063253F" w:rsidRDefault="003D0D64" w:rsidP="006574B2">
      <w:pPr>
        <w:pStyle w:val="Listaszerbekezds"/>
        <w:numPr>
          <w:ilvl w:val="0"/>
          <w:numId w:val="35"/>
        </w:numPr>
        <w:spacing w:before="200" w:after="200" w:line="259" w:lineRule="auto"/>
        <w:rPr>
          <w:rFonts w:ascii="Arial" w:hAnsi="Arial" w:cs="Arial"/>
          <w:b/>
          <w:bCs/>
          <w:sz w:val="24"/>
        </w:rPr>
      </w:pPr>
      <w:r w:rsidRPr="0063253F">
        <w:rPr>
          <w:rFonts w:ascii="Arial" w:hAnsi="Arial" w:cs="Arial"/>
          <w:b/>
          <w:bCs/>
          <w:sz w:val="24"/>
        </w:rPr>
        <w:t>Fenntarthatóság és megtérülés</w:t>
      </w:r>
    </w:p>
    <w:p w14:paraId="785F4336" w14:textId="6A3E48CE" w:rsidR="003D0D64" w:rsidRPr="0063253F" w:rsidRDefault="003D0D64" w:rsidP="006574B2">
      <w:pPr>
        <w:tabs>
          <w:tab w:val="left" w:pos="1968"/>
        </w:tabs>
        <w:spacing w:before="200" w:after="200" w:line="259" w:lineRule="auto"/>
        <w:jc w:val="both"/>
        <w:rPr>
          <w:rFonts w:ascii="Arial" w:hAnsi="Arial" w:cs="Arial"/>
        </w:rPr>
      </w:pPr>
      <w:r w:rsidRPr="0063253F">
        <w:rPr>
          <w:rFonts w:ascii="Arial" w:hAnsi="Arial" w:cs="Arial"/>
        </w:rPr>
        <w:t>[Mutassa be a hosszútávú pénzügyi fenntarthatóságot, megtérülési számításokat, kockázatokat.]</w:t>
      </w:r>
    </w:p>
    <w:p w14:paraId="79A25D95" w14:textId="36C3FFA1" w:rsidR="003D0D64" w:rsidRPr="0063253F" w:rsidRDefault="003D0D64" w:rsidP="006574B2">
      <w:pPr>
        <w:pStyle w:val="Listaszerbekezds"/>
        <w:numPr>
          <w:ilvl w:val="0"/>
          <w:numId w:val="35"/>
        </w:numPr>
        <w:spacing w:before="200" w:after="200" w:line="259" w:lineRule="auto"/>
        <w:rPr>
          <w:rFonts w:ascii="Arial" w:hAnsi="Arial" w:cs="Arial"/>
          <w:b/>
          <w:bCs/>
          <w:sz w:val="24"/>
        </w:rPr>
      </w:pPr>
      <w:r w:rsidRPr="0063253F">
        <w:rPr>
          <w:rFonts w:ascii="Arial" w:hAnsi="Arial" w:cs="Arial"/>
          <w:b/>
          <w:bCs/>
          <w:sz w:val="24"/>
        </w:rPr>
        <w:t>Monitoring és értékelés</w:t>
      </w:r>
    </w:p>
    <w:p w14:paraId="64ED1DC7" w14:textId="195AF100" w:rsidR="003D0D64" w:rsidRPr="0063253F" w:rsidRDefault="003D0D64" w:rsidP="006574B2">
      <w:pPr>
        <w:tabs>
          <w:tab w:val="left" w:pos="1968"/>
        </w:tabs>
        <w:spacing w:before="200" w:after="200" w:line="259" w:lineRule="auto"/>
        <w:jc w:val="both"/>
        <w:rPr>
          <w:rFonts w:ascii="Arial" w:hAnsi="Arial" w:cs="Arial"/>
        </w:rPr>
      </w:pPr>
      <w:r w:rsidRPr="0063253F">
        <w:rPr>
          <w:rFonts w:ascii="Arial" w:hAnsi="Arial" w:cs="Arial"/>
        </w:rPr>
        <w:t>[Ismertesse a működés nyomon követésének, hatásmérésének és értékelésének módszereit.]</w:t>
      </w:r>
    </w:p>
    <w:p w14:paraId="779C56D9" w14:textId="539409F0" w:rsidR="003D0D64" w:rsidRPr="0063253F" w:rsidRDefault="003D0D64" w:rsidP="006574B2">
      <w:pPr>
        <w:pStyle w:val="Listaszerbekezds"/>
        <w:numPr>
          <w:ilvl w:val="0"/>
          <w:numId w:val="35"/>
        </w:numPr>
        <w:spacing w:before="200" w:after="200" w:line="259" w:lineRule="auto"/>
        <w:rPr>
          <w:rFonts w:ascii="Arial" w:hAnsi="Arial" w:cs="Arial"/>
          <w:b/>
          <w:bCs/>
          <w:sz w:val="24"/>
        </w:rPr>
      </w:pPr>
      <w:r w:rsidRPr="0063253F">
        <w:rPr>
          <w:rFonts w:ascii="Arial" w:hAnsi="Arial" w:cs="Arial"/>
          <w:b/>
          <w:bCs/>
          <w:sz w:val="24"/>
        </w:rPr>
        <w:t>Mellékletek</w:t>
      </w:r>
    </w:p>
    <w:p w14:paraId="07A95001" w14:textId="5F4DFB81" w:rsidR="003D0D64" w:rsidRPr="0063253F" w:rsidRDefault="003D0D64" w:rsidP="006574B2">
      <w:pPr>
        <w:spacing w:before="200" w:after="200" w:line="259" w:lineRule="auto"/>
        <w:jc w:val="both"/>
        <w:rPr>
          <w:rFonts w:ascii="Arial" w:hAnsi="Arial" w:cs="Arial"/>
          <w:lang w:val="en-US"/>
        </w:rPr>
      </w:pPr>
      <w:r w:rsidRPr="0063253F">
        <w:rPr>
          <w:rFonts w:ascii="Arial" w:hAnsi="Arial" w:cs="Arial"/>
        </w:rPr>
        <w:t xml:space="preserve">[Opcionális. </w:t>
      </w:r>
      <w:proofErr w:type="spellStart"/>
      <w:r w:rsidRPr="0063253F">
        <w:rPr>
          <w:rFonts w:ascii="Arial" w:hAnsi="Arial" w:cs="Arial"/>
          <w:lang w:val="en-US"/>
        </w:rPr>
        <w:t>Tartalmazhat</w:t>
      </w:r>
      <w:proofErr w:type="spellEnd"/>
      <w:r w:rsidRPr="0063253F">
        <w:rPr>
          <w:rFonts w:ascii="Arial" w:hAnsi="Arial" w:cs="Arial"/>
          <w:lang w:val="en-US"/>
        </w:rPr>
        <w:t xml:space="preserve"> </w:t>
      </w:r>
      <w:proofErr w:type="spellStart"/>
      <w:r w:rsidRPr="0063253F">
        <w:rPr>
          <w:rFonts w:ascii="Arial" w:hAnsi="Arial" w:cs="Arial"/>
          <w:lang w:val="en-US"/>
        </w:rPr>
        <w:t>például</w:t>
      </w:r>
      <w:proofErr w:type="spellEnd"/>
      <w:r w:rsidRPr="0063253F">
        <w:rPr>
          <w:rFonts w:ascii="Arial" w:hAnsi="Arial" w:cs="Arial"/>
          <w:lang w:val="en-US"/>
        </w:rPr>
        <w:t xml:space="preserve"> SWOT-</w:t>
      </w:r>
      <w:proofErr w:type="spellStart"/>
      <w:r w:rsidRPr="0063253F">
        <w:rPr>
          <w:rFonts w:ascii="Arial" w:hAnsi="Arial" w:cs="Arial"/>
          <w:lang w:val="en-US"/>
        </w:rPr>
        <w:t>elemzést</w:t>
      </w:r>
      <w:proofErr w:type="spellEnd"/>
      <w:r w:rsidRPr="0063253F">
        <w:rPr>
          <w:rFonts w:ascii="Arial" w:hAnsi="Arial" w:cs="Arial"/>
          <w:lang w:val="en-US"/>
        </w:rPr>
        <w:t xml:space="preserve">, </w:t>
      </w:r>
      <w:proofErr w:type="spellStart"/>
      <w:r w:rsidRPr="0063253F">
        <w:rPr>
          <w:rFonts w:ascii="Arial" w:hAnsi="Arial" w:cs="Arial"/>
          <w:lang w:val="en-US"/>
        </w:rPr>
        <w:t>pénzügyi</w:t>
      </w:r>
      <w:proofErr w:type="spellEnd"/>
      <w:r w:rsidRPr="0063253F">
        <w:rPr>
          <w:rFonts w:ascii="Arial" w:hAnsi="Arial" w:cs="Arial"/>
          <w:lang w:val="en-US"/>
        </w:rPr>
        <w:t xml:space="preserve"> </w:t>
      </w:r>
      <w:proofErr w:type="spellStart"/>
      <w:r w:rsidRPr="0063253F">
        <w:rPr>
          <w:rFonts w:ascii="Arial" w:hAnsi="Arial" w:cs="Arial"/>
          <w:lang w:val="en-US"/>
        </w:rPr>
        <w:t>táblázatokat</w:t>
      </w:r>
      <w:proofErr w:type="spellEnd"/>
      <w:r w:rsidRPr="0063253F">
        <w:rPr>
          <w:rFonts w:ascii="Arial" w:hAnsi="Arial" w:cs="Arial"/>
          <w:lang w:val="en-US"/>
        </w:rPr>
        <w:t xml:space="preserve">, </w:t>
      </w:r>
      <w:proofErr w:type="spellStart"/>
      <w:r w:rsidRPr="0063253F">
        <w:rPr>
          <w:rFonts w:ascii="Arial" w:hAnsi="Arial" w:cs="Arial"/>
          <w:lang w:val="en-US"/>
        </w:rPr>
        <w:t>szervezeti</w:t>
      </w:r>
      <w:proofErr w:type="spellEnd"/>
      <w:r w:rsidRPr="0063253F">
        <w:rPr>
          <w:rFonts w:ascii="Arial" w:hAnsi="Arial" w:cs="Arial"/>
          <w:lang w:val="en-US"/>
        </w:rPr>
        <w:t xml:space="preserve"> </w:t>
      </w:r>
      <w:proofErr w:type="spellStart"/>
      <w:r w:rsidRPr="0063253F">
        <w:rPr>
          <w:rFonts w:ascii="Arial" w:hAnsi="Arial" w:cs="Arial"/>
          <w:lang w:val="en-US"/>
        </w:rPr>
        <w:t>ábrát</w:t>
      </w:r>
      <w:proofErr w:type="spellEnd"/>
      <w:r w:rsidRPr="0063253F">
        <w:rPr>
          <w:rFonts w:ascii="Arial" w:hAnsi="Arial" w:cs="Arial"/>
          <w:lang w:val="en-US"/>
        </w:rPr>
        <w:t xml:space="preserve">, </w:t>
      </w:r>
      <w:proofErr w:type="spellStart"/>
      <w:r w:rsidRPr="0063253F">
        <w:rPr>
          <w:rFonts w:ascii="Arial" w:hAnsi="Arial" w:cs="Arial"/>
          <w:lang w:val="en-US"/>
        </w:rPr>
        <w:t>képzési</w:t>
      </w:r>
      <w:proofErr w:type="spellEnd"/>
      <w:r w:rsidRPr="0063253F">
        <w:rPr>
          <w:rFonts w:ascii="Arial" w:hAnsi="Arial" w:cs="Arial"/>
          <w:lang w:val="en-US"/>
        </w:rPr>
        <w:t xml:space="preserve"> </w:t>
      </w:r>
      <w:proofErr w:type="spellStart"/>
      <w:r w:rsidRPr="0063253F">
        <w:rPr>
          <w:rFonts w:ascii="Arial" w:hAnsi="Arial" w:cs="Arial"/>
          <w:lang w:val="en-US"/>
        </w:rPr>
        <w:t>tematika</w:t>
      </w:r>
      <w:proofErr w:type="spellEnd"/>
      <w:r w:rsidRPr="0063253F">
        <w:rPr>
          <w:rFonts w:ascii="Arial" w:hAnsi="Arial" w:cs="Arial"/>
          <w:lang w:val="en-US"/>
        </w:rPr>
        <w:t xml:space="preserve"> </w:t>
      </w:r>
      <w:proofErr w:type="spellStart"/>
      <w:r w:rsidRPr="0063253F">
        <w:rPr>
          <w:rFonts w:ascii="Arial" w:hAnsi="Arial" w:cs="Arial"/>
          <w:lang w:val="en-US"/>
        </w:rPr>
        <w:t>mintát</w:t>
      </w:r>
      <w:proofErr w:type="spellEnd"/>
      <w:r w:rsidRPr="0063253F">
        <w:rPr>
          <w:rFonts w:ascii="Arial" w:hAnsi="Arial" w:cs="Arial"/>
          <w:lang w:val="en-US"/>
        </w:rPr>
        <w:t>].</w:t>
      </w:r>
    </w:p>
    <w:p w14:paraId="09EAC22C" w14:textId="056EEB7E" w:rsidR="007B5670" w:rsidRPr="0063253F" w:rsidRDefault="007B5670" w:rsidP="006574B2">
      <w:pPr>
        <w:spacing w:before="200" w:after="200" w:line="259" w:lineRule="auto"/>
        <w:jc w:val="both"/>
        <w:rPr>
          <w:rFonts w:ascii="Arial" w:hAnsi="Arial" w:cs="Arial"/>
          <w:sz w:val="20"/>
          <w:szCs w:val="20"/>
        </w:rPr>
      </w:pPr>
    </w:p>
    <w:sectPr w:rsidR="007B5670" w:rsidRPr="0063253F" w:rsidSect="00F93CFD">
      <w:footerReference w:type="default" r:id="rId8"/>
      <w:headerReference w:type="first" r:id="rId9"/>
      <w:pgSz w:w="12240" w:h="15840"/>
      <w:pgMar w:top="900" w:right="1008" w:bottom="1008" w:left="1008" w:header="91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007FE" w14:textId="77777777" w:rsidR="006E7C0E" w:rsidRPr="00DE7957" w:rsidRDefault="006E7C0E">
      <w:r w:rsidRPr="00DE7957">
        <w:separator/>
      </w:r>
    </w:p>
  </w:endnote>
  <w:endnote w:type="continuationSeparator" w:id="0">
    <w:p w14:paraId="725C7FB2" w14:textId="77777777" w:rsidR="006E7C0E" w:rsidRPr="00DE7957" w:rsidRDefault="006E7C0E">
      <w:r w:rsidRPr="00DE79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F0979" w14:textId="77777777" w:rsidR="009C4AC8" w:rsidRDefault="009C4AC8" w:rsidP="009C4AC8">
    <w:pPr>
      <w:pStyle w:val="llb"/>
      <w:rPr>
        <w:rFonts w:ascii="Arial" w:hAnsi="Arial" w:cs="Arial"/>
        <w:sz w:val="20"/>
        <w:szCs w:val="20"/>
      </w:rPr>
    </w:pPr>
    <w:r w:rsidRPr="002D3BDB">
      <w:rPr>
        <w:rFonts w:ascii="Arial" w:hAnsi="Arial" w:cs="Arial"/>
        <w:sz w:val="20"/>
        <w:szCs w:val="20"/>
      </w:rPr>
      <w:t>GINOP PLUSZ-5.2.6-25</w:t>
    </w:r>
  </w:p>
  <w:p w14:paraId="509B2466" w14:textId="706CB094" w:rsidR="009C4AC8" w:rsidRDefault="009C4AC8" w:rsidP="009C4AC8">
    <w:pPr>
      <w:pStyle w:val="llb"/>
      <w:jc w:val="right"/>
      <w:rPr>
        <w:rFonts w:ascii="Arial" w:hAnsi="Arial" w:cs="Arial"/>
        <w:sz w:val="20"/>
        <w:szCs w:val="20"/>
      </w:rPr>
    </w:pPr>
    <w:r w:rsidRPr="002D3BDB">
      <w:rPr>
        <w:rFonts w:ascii="Arial" w:hAnsi="Arial" w:cs="Arial"/>
        <w:sz w:val="20"/>
        <w:szCs w:val="20"/>
      </w:rPr>
      <w:fldChar w:fldCharType="begin"/>
    </w:r>
    <w:r w:rsidRPr="002D3BDB">
      <w:rPr>
        <w:rFonts w:ascii="Arial" w:hAnsi="Arial" w:cs="Arial"/>
        <w:sz w:val="20"/>
        <w:szCs w:val="20"/>
      </w:rPr>
      <w:instrText>PAGE   \* MERGEFORMAT</w:instrText>
    </w:r>
    <w:r w:rsidRPr="002D3BDB">
      <w:rPr>
        <w:rFonts w:ascii="Arial" w:hAnsi="Arial" w:cs="Arial"/>
        <w:sz w:val="20"/>
        <w:szCs w:val="20"/>
      </w:rPr>
      <w:fldChar w:fldCharType="separate"/>
    </w:r>
    <w:r w:rsidR="00A75D22">
      <w:rPr>
        <w:rFonts w:ascii="Arial" w:hAnsi="Arial" w:cs="Arial"/>
        <w:noProof/>
        <w:sz w:val="20"/>
        <w:szCs w:val="20"/>
      </w:rPr>
      <w:t>4</w:t>
    </w:r>
    <w:r w:rsidRPr="002D3BDB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A75D22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107DE" w14:textId="77777777" w:rsidR="006E7C0E" w:rsidRPr="00DE7957" w:rsidRDefault="006E7C0E">
      <w:r w:rsidRPr="00DE7957">
        <w:separator/>
      </w:r>
    </w:p>
  </w:footnote>
  <w:footnote w:type="continuationSeparator" w:id="0">
    <w:p w14:paraId="17DBADE0" w14:textId="77777777" w:rsidR="006E7C0E" w:rsidRPr="00DE7957" w:rsidRDefault="006E7C0E">
      <w:r w:rsidRPr="00DE79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7A65B" w14:textId="7D1A71B1" w:rsidR="007518DD" w:rsidRPr="00DE7957" w:rsidRDefault="00A1305F" w:rsidP="00DE7957">
    <w:pPr>
      <w:pStyle w:val="lfej"/>
      <w:rPr>
        <w:lang w:eastAsia="en-US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6BCE09A" wp14:editId="1B7B5835">
          <wp:simplePos x="0" y="0"/>
          <wp:positionH relativeFrom="page">
            <wp:align>left</wp:align>
          </wp:positionH>
          <wp:positionV relativeFrom="paragraph">
            <wp:posOffset>-572135</wp:posOffset>
          </wp:positionV>
          <wp:extent cx="3899535" cy="1190625"/>
          <wp:effectExtent l="0" t="0" r="5715" b="9525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AC6"/>
    <w:multiLevelType w:val="hybridMultilevel"/>
    <w:tmpl w:val="FA20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24FE"/>
    <w:multiLevelType w:val="hybridMultilevel"/>
    <w:tmpl w:val="03A4FEAA"/>
    <w:lvl w:ilvl="0" w:tplc="B44E9888">
      <w:start w:val="1"/>
      <w:numFmt w:val="bullet"/>
      <w:pStyle w:val="BulletedLis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  <w:szCs w:val="16"/>
      </w:rPr>
    </w:lvl>
    <w:lvl w:ilvl="1" w:tplc="8258E516">
      <w:start w:val="1"/>
      <w:numFmt w:val="bullet"/>
      <w:pStyle w:val="BulletedLis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04A"/>
    <w:multiLevelType w:val="hybridMultilevel"/>
    <w:tmpl w:val="CF00BCE2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6B61"/>
    <w:multiLevelType w:val="hybridMultilevel"/>
    <w:tmpl w:val="596035D0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D2EFE"/>
    <w:multiLevelType w:val="hybridMultilevel"/>
    <w:tmpl w:val="0FF4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4A11"/>
    <w:multiLevelType w:val="hybridMultilevel"/>
    <w:tmpl w:val="8818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F1AA8"/>
    <w:multiLevelType w:val="hybridMultilevel"/>
    <w:tmpl w:val="B5CCFFB0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6D87"/>
    <w:multiLevelType w:val="hybridMultilevel"/>
    <w:tmpl w:val="349E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300E3"/>
    <w:multiLevelType w:val="hybridMultilevel"/>
    <w:tmpl w:val="49328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ED0509"/>
    <w:multiLevelType w:val="hybridMultilevel"/>
    <w:tmpl w:val="9F8EAF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C5910"/>
    <w:multiLevelType w:val="hybridMultilevel"/>
    <w:tmpl w:val="0F3CD4AE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2141E"/>
    <w:multiLevelType w:val="hybridMultilevel"/>
    <w:tmpl w:val="0ADC01FC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43285"/>
    <w:multiLevelType w:val="hybridMultilevel"/>
    <w:tmpl w:val="9000DA86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6376B"/>
    <w:multiLevelType w:val="hybridMultilevel"/>
    <w:tmpl w:val="9702B7A0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D001F"/>
    <w:multiLevelType w:val="hybridMultilevel"/>
    <w:tmpl w:val="B714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86FBF"/>
    <w:multiLevelType w:val="hybridMultilevel"/>
    <w:tmpl w:val="86F87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2A1D"/>
    <w:multiLevelType w:val="hybridMultilevel"/>
    <w:tmpl w:val="A6802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72249"/>
    <w:multiLevelType w:val="hybridMultilevel"/>
    <w:tmpl w:val="1B944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8A6"/>
    <w:multiLevelType w:val="hybridMultilevel"/>
    <w:tmpl w:val="89AE4EFE"/>
    <w:lvl w:ilvl="0" w:tplc="040E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481227C5"/>
    <w:multiLevelType w:val="hybridMultilevel"/>
    <w:tmpl w:val="EBB2C45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74403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92B4849"/>
    <w:multiLevelType w:val="hybridMultilevel"/>
    <w:tmpl w:val="9B2C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54083"/>
    <w:multiLevelType w:val="hybridMultilevel"/>
    <w:tmpl w:val="3904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53778"/>
    <w:multiLevelType w:val="hybridMultilevel"/>
    <w:tmpl w:val="87F07668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381149"/>
    <w:multiLevelType w:val="hybridMultilevel"/>
    <w:tmpl w:val="84E0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56001"/>
    <w:multiLevelType w:val="hybridMultilevel"/>
    <w:tmpl w:val="8046A5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B483C"/>
    <w:multiLevelType w:val="hybridMultilevel"/>
    <w:tmpl w:val="E3722330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A384B"/>
    <w:multiLevelType w:val="multilevel"/>
    <w:tmpl w:val="F7A04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72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7B50BCE"/>
    <w:multiLevelType w:val="hybridMultilevel"/>
    <w:tmpl w:val="794A6836"/>
    <w:lvl w:ilvl="0" w:tplc="B606B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46D7"/>
    <w:multiLevelType w:val="hybridMultilevel"/>
    <w:tmpl w:val="3A78A048"/>
    <w:lvl w:ilvl="0" w:tplc="702233DE">
      <w:start w:val="1"/>
      <w:numFmt w:val="decimal"/>
      <w:pStyle w:val="Cmsor3"/>
      <w:lvlText w:val="%1."/>
      <w:lvlJc w:val="left"/>
      <w:pPr>
        <w:ind w:left="360" w:hanging="360"/>
      </w:pPr>
      <w:rPr>
        <w:rFonts w:ascii="Gill Sans MT" w:hAnsi="Gill Sans MT" w:hint="default"/>
        <w:b/>
        <w:i w:val="0"/>
        <w:sz w:val="2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CF4CC7"/>
    <w:multiLevelType w:val="hybridMultilevel"/>
    <w:tmpl w:val="719E5484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40497"/>
    <w:multiLevelType w:val="hybridMultilevel"/>
    <w:tmpl w:val="780E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537A4"/>
    <w:multiLevelType w:val="multilevel"/>
    <w:tmpl w:val="4812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92" w:hanging="372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826568F"/>
    <w:multiLevelType w:val="hybridMultilevel"/>
    <w:tmpl w:val="E91EB5D0"/>
    <w:lvl w:ilvl="0" w:tplc="9F40F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E6254"/>
    <w:multiLevelType w:val="hybridMultilevel"/>
    <w:tmpl w:val="E778A416"/>
    <w:lvl w:ilvl="0" w:tplc="E286BBF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7"/>
  </w:num>
  <w:num w:numId="5">
    <w:abstractNumId w:val="24"/>
  </w:num>
  <w:num w:numId="6">
    <w:abstractNumId w:val="22"/>
  </w:num>
  <w:num w:numId="7">
    <w:abstractNumId w:val="0"/>
  </w:num>
  <w:num w:numId="8">
    <w:abstractNumId w:val="31"/>
  </w:num>
  <w:num w:numId="9">
    <w:abstractNumId w:val="14"/>
  </w:num>
  <w:num w:numId="10">
    <w:abstractNumId w:val="4"/>
  </w:num>
  <w:num w:numId="11">
    <w:abstractNumId w:val="5"/>
  </w:num>
  <w:num w:numId="12">
    <w:abstractNumId w:val="34"/>
  </w:num>
  <w:num w:numId="13">
    <w:abstractNumId w:val="29"/>
  </w:num>
  <w:num w:numId="14">
    <w:abstractNumId w:val="1"/>
  </w:num>
  <w:num w:numId="15">
    <w:abstractNumId w:val="15"/>
  </w:num>
  <w:num w:numId="16">
    <w:abstractNumId w:val="17"/>
  </w:num>
  <w:num w:numId="17">
    <w:abstractNumId w:val="25"/>
  </w:num>
  <w:num w:numId="18">
    <w:abstractNumId w:val="21"/>
  </w:num>
  <w:num w:numId="19">
    <w:abstractNumId w:val="18"/>
  </w:num>
  <w:num w:numId="20">
    <w:abstractNumId w:val="20"/>
  </w:num>
  <w:num w:numId="21">
    <w:abstractNumId w:val="30"/>
  </w:num>
  <w:num w:numId="22">
    <w:abstractNumId w:val="12"/>
  </w:num>
  <w:num w:numId="23">
    <w:abstractNumId w:val="26"/>
  </w:num>
  <w:num w:numId="24">
    <w:abstractNumId w:val="3"/>
  </w:num>
  <w:num w:numId="25">
    <w:abstractNumId w:val="6"/>
  </w:num>
  <w:num w:numId="26">
    <w:abstractNumId w:val="19"/>
  </w:num>
  <w:num w:numId="27">
    <w:abstractNumId w:val="33"/>
  </w:num>
  <w:num w:numId="28">
    <w:abstractNumId w:val="23"/>
  </w:num>
  <w:num w:numId="29">
    <w:abstractNumId w:val="2"/>
  </w:num>
  <w:num w:numId="30">
    <w:abstractNumId w:val="11"/>
  </w:num>
  <w:num w:numId="31">
    <w:abstractNumId w:val="13"/>
  </w:num>
  <w:num w:numId="32">
    <w:abstractNumId w:val="10"/>
  </w:num>
  <w:num w:numId="33">
    <w:abstractNumId w:val="28"/>
  </w:num>
  <w:num w:numId="34">
    <w:abstractNumId w:val="32"/>
  </w:num>
  <w:num w:numId="35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zMTIHImNTA1MzCyUdpeDU4uLM/DyQAqNaALa+d+YsAAAA"/>
  </w:docVars>
  <w:rsids>
    <w:rsidRoot w:val="00B77563"/>
    <w:rsid w:val="00005532"/>
    <w:rsid w:val="000111BF"/>
    <w:rsid w:val="0002041E"/>
    <w:rsid w:val="00030731"/>
    <w:rsid w:val="00060B36"/>
    <w:rsid w:val="00071D8A"/>
    <w:rsid w:val="000729A5"/>
    <w:rsid w:val="00083E2B"/>
    <w:rsid w:val="00087441"/>
    <w:rsid w:val="00087752"/>
    <w:rsid w:val="000A10FB"/>
    <w:rsid w:val="000A585B"/>
    <w:rsid w:val="000A5966"/>
    <w:rsid w:val="000B3B3A"/>
    <w:rsid w:val="000B693E"/>
    <w:rsid w:val="000C4A10"/>
    <w:rsid w:val="000F6E3F"/>
    <w:rsid w:val="00102539"/>
    <w:rsid w:val="0010472F"/>
    <w:rsid w:val="001110DA"/>
    <w:rsid w:val="00130C0D"/>
    <w:rsid w:val="001323A6"/>
    <w:rsid w:val="001350E8"/>
    <w:rsid w:val="001511F5"/>
    <w:rsid w:val="00154AF4"/>
    <w:rsid w:val="001607FD"/>
    <w:rsid w:val="001702D1"/>
    <w:rsid w:val="00181A7E"/>
    <w:rsid w:val="00182A88"/>
    <w:rsid w:val="00184838"/>
    <w:rsid w:val="001953C8"/>
    <w:rsid w:val="001A7BAF"/>
    <w:rsid w:val="001B5CDF"/>
    <w:rsid w:val="001C29A4"/>
    <w:rsid w:val="001C3F30"/>
    <w:rsid w:val="001C6F82"/>
    <w:rsid w:val="001D1B6E"/>
    <w:rsid w:val="001D3ADC"/>
    <w:rsid w:val="001E592A"/>
    <w:rsid w:val="001E6504"/>
    <w:rsid w:val="001F0AFB"/>
    <w:rsid w:val="001F7708"/>
    <w:rsid w:val="00202A46"/>
    <w:rsid w:val="00204EF3"/>
    <w:rsid w:val="00207125"/>
    <w:rsid w:val="00211E43"/>
    <w:rsid w:val="0021506B"/>
    <w:rsid w:val="00225DE6"/>
    <w:rsid w:val="00240B66"/>
    <w:rsid w:val="0026076A"/>
    <w:rsid w:val="00270242"/>
    <w:rsid w:val="0027245E"/>
    <w:rsid w:val="00281E03"/>
    <w:rsid w:val="0028700F"/>
    <w:rsid w:val="00291E8C"/>
    <w:rsid w:val="00293F17"/>
    <w:rsid w:val="002B7E89"/>
    <w:rsid w:val="002D5E3B"/>
    <w:rsid w:val="002E0A21"/>
    <w:rsid w:val="002E31F5"/>
    <w:rsid w:val="002E56D5"/>
    <w:rsid w:val="002F1565"/>
    <w:rsid w:val="002F4B0C"/>
    <w:rsid w:val="003040AF"/>
    <w:rsid w:val="00314B80"/>
    <w:rsid w:val="0032711F"/>
    <w:rsid w:val="003359C1"/>
    <w:rsid w:val="00343F61"/>
    <w:rsid w:val="00353A18"/>
    <w:rsid w:val="00360BCD"/>
    <w:rsid w:val="003624BB"/>
    <w:rsid w:val="00362AD6"/>
    <w:rsid w:val="0036428B"/>
    <w:rsid w:val="00365401"/>
    <w:rsid w:val="00370219"/>
    <w:rsid w:val="00372A45"/>
    <w:rsid w:val="003832B3"/>
    <w:rsid w:val="003940FE"/>
    <w:rsid w:val="0039640B"/>
    <w:rsid w:val="003C69DE"/>
    <w:rsid w:val="003D0D64"/>
    <w:rsid w:val="003D4A24"/>
    <w:rsid w:val="003E0EB9"/>
    <w:rsid w:val="004034BF"/>
    <w:rsid w:val="004048F1"/>
    <w:rsid w:val="004109A9"/>
    <w:rsid w:val="00417FA3"/>
    <w:rsid w:val="00431988"/>
    <w:rsid w:val="004437B1"/>
    <w:rsid w:val="00444286"/>
    <w:rsid w:val="00451CCF"/>
    <w:rsid w:val="00453176"/>
    <w:rsid w:val="004570CA"/>
    <w:rsid w:val="00486CCF"/>
    <w:rsid w:val="00493679"/>
    <w:rsid w:val="00495B5F"/>
    <w:rsid w:val="004A1D29"/>
    <w:rsid w:val="004A7CF0"/>
    <w:rsid w:val="004B75A9"/>
    <w:rsid w:val="004D48DC"/>
    <w:rsid w:val="004D56FC"/>
    <w:rsid w:val="004D70FB"/>
    <w:rsid w:val="004E1175"/>
    <w:rsid w:val="0050373F"/>
    <w:rsid w:val="0053707D"/>
    <w:rsid w:val="0054295D"/>
    <w:rsid w:val="005439AE"/>
    <w:rsid w:val="00572E1B"/>
    <w:rsid w:val="005A7FF6"/>
    <w:rsid w:val="005B137C"/>
    <w:rsid w:val="005C63BD"/>
    <w:rsid w:val="005C647D"/>
    <w:rsid w:val="005E6C65"/>
    <w:rsid w:val="005F7283"/>
    <w:rsid w:val="005F7E35"/>
    <w:rsid w:val="006115AE"/>
    <w:rsid w:val="0061321E"/>
    <w:rsid w:val="0062584B"/>
    <w:rsid w:val="006306F1"/>
    <w:rsid w:val="00630929"/>
    <w:rsid w:val="0063253F"/>
    <w:rsid w:val="00633853"/>
    <w:rsid w:val="0064065F"/>
    <w:rsid w:val="0065025C"/>
    <w:rsid w:val="00652AE2"/>
    <w:rsid w:val="0065419E"/>
    <w:rsid w:val="006574B2"/>
    <w:rsid w:val="006717DE"/>
    <w:rsid w:val="0067539F"/>
    <w:rsid w:val="00686933"/>
    <w:rsid w:val="00697033"/>
    <w:rsid w:val="006A53F0"/>
    <w:rsid w:val="006A625D"/>
    <w:rsid w:val="006A739D"/>
    <w:rsid w:val="006A744E"/>
    <w:rsid w:val="006D7D09"/>
    <w:rsid w:val="006E39BC"/>
    <w:rsid w:val="006E7C0E"/>
    <w:rsid w:val="006F4F24"/>
    <w:rsid w:val="00715FA0"/>
    <w:rsid w:val="00717638"/>
    <w:rsid w:val="00723F44"/>
    <w:rsid w:val="00735A1B"/>
    <w:rsid w:val="00750DA9"/>
    <w:rsid w:val="007518DD"/>
    <w:rsid w:val="00760F25"/>
    <w:rsid w:val="00761039"/>
    <w:rsid w:val="00763D22"/>
    <w:rsid w:val="007659CB"/>
    <w:rsid w:val="00774203"/>
    <w:rsid w:val="0078654F"/>
    <w:rsid w:val="007956C5"/>
    <w:rsid w:val="007A2989"/>
    <w:rsid w:val="007B0917"/>
    <w:rsid w:val="007B159F"/>
    <w:rsid w:val="007B5670"/>
    <w:rsid w:val="007B5985"/>
    <w:rsid w:val="007B5EC0"/>
    <w:rsid w:val="007C42D0"/>
    <w:rsid w:val="007C43C7"/>
    <w:rsid w:val="007C698F"/>
    <w:rsid w:val="007D071E"/>
    <w:rsid w:val="007F0EE1"/>
    <w:rsid w:val="007F3888"/>
    <w:rsid w:val="007F6406"/>
    <w:rsid w:val="008026BC"/>
    <w:rsid w:val="0081077F"/>
    <w:rsid w:val="00813E36"/>
    <w:rsid w:val="00851937"/>
    <w:rsid w:val="0087631B"/>
    <w:rsid w:val="00884489"/>
    <w:rsid w:val="008A7A3C"/>
    <w:rsid w:val="008B5E79"/>
    <w:rsid w:val="008C3215"/>
    <w:rsid w:val="008C7430"/>
    <w:rsid w:val="008D1390"/>
    <w:rsid w:val="008D649D"/>
    <w:rsid w:val="008E406D"/>
    <w:rsid w:val="008F528D"/>
    <w:rsid w:val="008F7450"/>
    <w:rsid w:val="009109CF"/>
    <w:rsid w:val="00911B2E"/>
    <w:rsid w:val="009135CE"/>
    <w:rsid w:val="009156BC"/>
    <w:rsid w:val="00927F67"/>
    <w:rsid w:val="00931178"/>
    <w:rsid w:val="00934E18"/>
    <w:rsid w:val="00936D82"/>
    <w:rsid w:val="00965D67"/>
    <w:rsid w:val="00975E5E"/>
    <w:rsid w:val="0098236C"/>
    <w:rsid w:val="00993741"/>
    <w:rsid w:val="00995A6F"/>
    <w:rsid w:val="009A1E8B"/>
    <w:rsid w:val="009B0423"/>
    <w:rsid w:val="009B3345"/>
    <w:rsid w:val="009B55E5"/>
    <w:rsid w:val="009C25DF"/>
    <w:rsid w:val="009C3A2C"/>
    <w:rsid w:val="009C4AC8"/>
    <w:rsid w:val="009C638E"/>
    <w:rsid w:val="009D1399"/>
    <w:rsid w:val="009D1782"/>
    <w:rsid w:val="009D51E9"/>
    <w:rsid w:val="009E2020"/>
    <w:rsid w:val="009E2B54"/>
    <w:rsid w:val="009E320E"/>
    <w:rsid w:val="009E431C"/>
    <w:rsid w:val="009E58BF"/>
    <w:rsid w:val="009E6E17"/>
    <w:rsid w:val="009E7AC7"/>
    <w:rsid w:val="00A1305F"/>
    <w:rsid w:val="00A24E62"/>
    <w:rsid w:val="00A54C24"/>
    <w:rsid w:val="00A56760"/>
    <w:rsid w:val="00A61C14"/>
    <w:rsid w:val="00A75D22"/>
    <w:rsid w:val="00A968DC"/>
    <w:rsid w:val="00AA1028"/>
    <w:rsid w:val="00AA1FDC"/>
    <w:rsid w:val="00AC3A7D"/>
    <w:rsid w:val="00AC6728"/>
    <w:rsid w:val="00AF2504"/>
    <w:rsid w:val="00AF3B62"/>
    <w:rsid w:val="00B016ED"/>
    <w:rsid w:val="00B0325E"/>
    <w:rsid w:val="00B20989"/>
    <w:rsid w:val="00B2653D"/>
    <w:rsid w:val="00B31FAF"/>
    <w:rsid w:val="00B35252"/>
    <w:rsid w:val="00B46116"/>
    <w:rsid w:val="00B51075"/>
    <w:rsid w:val="00B5128B"/>
    <w:rsid w:val="00B76109"/>
    <w:rsid w:val="00B77563"/>
    <w:rsid w:val="00B82C21"/>
    <w:rsid w:val="00B87C98"/>
    <w:rsid w:val="00B90631"/>
    <w:rsid w:val="00B93E04"/>
    <w:rsid w:val="00BA180A"/>
    <w:rsid w:val="00BB54A6"/>
    <w:rsid w:val="00BC7A1A"/>
    <w:rsid w:val="00BD1554"/>
    <w:rsid w:val="00BD29BF"/>
    <w:rsid w:val="00BD6024"/>
    <w:rsid w:val="00BE1A1F"/>
    <w:rsid w:val="00BF0187"/>
    <w:rsid w:val="00C13B3E"/>
    <w:rsid w:val="00C35532"/>
    <w:rsid w:val="00C44C2F"/>
    <w:rsid w:val="00C45F20"/>
    <w:rsid w:val="00C46DD8"/>
    <w:rsid w:val="00C65628"/>
    <w:rsid w:val="00C979FA"/>
    <w:rsid w:val="00CA0E6D"/>
    <w:rsid w:val="00CB3ACD"/>
    <w:rsid w:val="00CC59B1"/>
    <w:rsid w:val="00CE344C"/>
    <w:rsid w:val="00CE5C8A"/>
    <w:rsid w:val="00CF2FAB"/>
    <w:rsid w:val="00CF7265"/>
    <w:rsid w:val="00D04300"/>
    <w:rsid w:val="00D2675A"/>
    <w:rsid w:val="00D313CD"/>
    <w:rsid w:val="00D31442"/>
    <w:rsid w:val="00D314FA"/>
    <w:rsid w:val="00D50E2B"/>
    <w:rsid w:val="00D742AB"/>
    <w:rsid w:val="00D7500E"/>
    <w:rsid w:val="00D755D1"/>
    <w:rsid w:val="00D80AA3"/>
    <w:rsid w:val="00D8780D"/>
    <w:rsid w:val="00D92319"/>
    <w:rsid w:val="00DA1D76"/>
    <w:rsid w:val="00DA769F"/>
    <w:rsid w:val="00DA7F31"/>
    <w:rsid w:val="00DD54B7"/>
    <w:rsid w:val="00DD6701"/>
    <w:rsid w:val="00DE6888"/>
    <w:rsid w:val="00DE7957"/>
    <w:rsid w:val="00E002C1"/>
    <w:rsid w:val="00E01515"/>
    <w:rsid w:val="00E07579"/>
    <w:rsid w:val="00E12163"/>
    <w:rsid w:val="00E136F6"/>
    <w:rsid w:val="00E2094B"/>
    <w:rsid w:val="00E30A8C"/>
    <w:rsid w:val="00E35E0C"/>
    <w:rsid w:val="00E67DEA"/>
    <w:rsid w:val="00E75D7A"/>
    <w:rsid w:val="00E85C5A"/>
    <w:rsid w:val="00E94AC4"/>
    <w:rsid w:val="00E974EE"/>
    <w:rsid w:val="00EA679F"/>
    <w:rsid w:val="00EC5070"/>
    <w:rsid w:val="00ED0466"/>
    <w:rsid w:val="00ED0738"/>
    <w:rsid w:val="00ED1CDD"/>
    <w:rsid w:val="00ED7792"/>
    <w:rsid w:val="00EE72E1"/>
    <w:rsid w:val="00EF07C1"/>
    <w:rsid w:val="00F06F3F"/>
    <w:rsid w:val="00F07AFD"/>
    <w:rsid w:val="00F25803"/>
    <w:rsid w:val="00F351E7"/>
    <w:rsid w:val="00F40163"/>
    <w:rsid w:val="00F406AA"/>
    <w:rsid w:val="00F4193D"/>
    <w:rsid w:val="00F41BA1"/>
    <w:rsid w:val="00F42C39"/>
    <w:rsid w:val="00F47178"/>
    <w:rsid w:val="00F505EE"/>
    <w:rsid w:val="00F56D70"/>
    <w:rsid w:val="00F57585"/>
    <w:rsid w:val="00F62106"/>
    <w:rsid w:val="00F621F7"/>
    <w:rsid w:val="00F652A8"/>
    <w:rsid w:val="00F71AEF"/>
    <w:rsid w:val="00F7301C"/>
    <w:rsid w:val="00F804FA"/>
    <w:rsid w:val="00F93CFD"/>
    <w:rsid w:val="00FB0C70"/>
    <w:rsid w:val="00FB1C2F"/>
    <w:rsid w:val="00FB4403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81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7563"/>
    <w:pPr>
      <w:spacing w:after="0" w:line="240" w:lineRule="auto"/>
    </w:pPr>
    <w:rPr>
      <w:rFonts w:ascii="Gill Sans MT" w:eastAsiaTheme="minorEastAsia" w:hAnsi="Gill Sans MT"/>
      <w:szCs w:val="24"/>
      <w:lang w:val="hu-HU" w:eastAsia="ja-JP"/>
    </w:rPr>
  </w:style>
  <w:style w:type="paragraph" w:styleId="Cmsor1">
    <w:name w:val="heading 1"/>
    <w:basedOn w:val="Norml"/>
    <w:next w:val="Norml"/>
    <w:link w:val="Cmsor1Char"/>
    <w:uiPriority w:val="9"/>
    <w:qFormat/>
    <w:rsid w:val="00B7756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016ED"/>
    <w:pPr>
      <w:keepNext/>
      <w:keepLines/>
      <w:spacing w:before="20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Cmsor3">
    <w:name w:val="heading 3"/>
    <w:basedOn w:val="Norml"/>
    <w:next w:val="Norml"/>
    <w:link w:val="Cmsor3Char"/>
    <w:qFormat/>
    <w:rsid w:val="00B77563"/>
    <w:pPr>
      <w:keepNext/>
      <w:numPr>
        <w:numId w:val="13"/>
      </w:numPr>
      <w:contextualSpacing/>
      <w:outlineLvl w:val="2"/>
    </w:pPr>
    <w:rPr>
      <w:rFonts w:eastAsia="Times New Roman" w:cs="Times New Roman"/>
      <w:b/>
      <w:color w:val="000000" w:themeColor="text1"/>
      <w:lang w:eastAsia="en-US"/>
    </w:rPr>
  </w:style>
  <w:style w:type="paragraph" w:styleId="Cmsor5">
    <w:name w:val="heading 5"/>
    <w:basedOn w:val="Norml"/>
    <w:next w:val="Norml"/>
    <w:link w:val="Cmsor5Char"/>
    <w:qFormat/>
    <w:rsid w:val="00B77563"/>
    <w:pPr>
      <w:keepNext/>
      <w:spacing w:before="480" w:after="40"/>
      <w:outlineLvl w:val="4"/>
    </w:pPr>
    <w:rPr>
      <w:rFonts w:ascii="Garamond" w:eastAsia="Times New Roman" w:hAnsi="Garamond" w:cs="Times New Roman"/>
      <w:b/>
      <w:bCs/>
      <w:iCs/>
      <w:sz w:val="28"/>
      <w:szCs w:val="2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1C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7563"/>
    <w:rPr>
      <w:rFonts w:ascii="Gill Sans MT" w:eastAsiaTheme="majorEastAsia" w:hAnsi="Gill Sans MT" w:cstheme="majorBidi"/>
      <w:b/>
      <w:bCs/>
      <w:sz w:val="28"/>
      <w:szCs w:val="32"/>
      <w:lang w:eastAsia="ja-JP"/>
    </w:rPr>
  </w:style>
  <w:style w:type="character" w:customStyle="1" w:styleId="Cmsor2Char">
    <w:name w:val="Címsor 2 Char"/>
    <w:basedOn w:val="Bekezdsalapbettpusa"/>
    <w:link w:val="Cmsor2"/>
    <w:uiPriority w:val="9"/>
    <w:rsid w:val="00B016ED"/>
    <w:rPr>
      <w:rFonts w:ascii="Gill Sans MT" w:eastAsiaTheme="majorEastAsia" w:hAnsi="Gill Sans MT" w:cstheme="majorBidi"/>
      <w:b/>
      <w:bCs/>
      <w:i/>
      <w:sz w:val="28"/>
      <w:szCs w:val="26"/>
      <w:lang w:val="hu-HU" w:eastAsia="ja-JP"/>
    </w:rPr>
  </w:style>
  <w:style w:type="character" w:customStyle="1" w:styleId="Cmsor3Char">
    <w:name w:val="Címsor 3 Char"/>
    <w:basedOn w:val="Bekezdsalapbettpusa"/>
    <w:link w:val="Cmsor3"/>
    <w:rsid w:val="00B77563"/>
    <w:rPr>
      <w:rFonts w:ascii="Gill Sans MT" w:eastAsia="Times New Roman" w:hAnsi="Gill Sans MT" w:cs="Times New Roman"/>
      <w:b/>
      <w:color w:val="000000" w:themeColor="text1"/>
      <w:szCs w:val="24"/>
      <w:lang w:val="hu-HU"/>
    </w:rPr>
  </w:style>
  <w:style w:type="character" w:customStyle="1" w:styleId="Cmsor5Char">
    <w:name w:val="Címsor 5 Char"/>
    <w:basedOn w:val="Bekezdsalapbettpusa"/>
    <w:link w:val="Cmsor5"/>
    <w:rsid w:val="00B77563"/>
    <w:rPr>
      <w:rFonts w:ascii="Garamond" w:eastAsia="Times New Roman" w:hAnsi="Garamond" w:cs="Times New Roman"/>
      <w:b/>
      <w:bCs/>
      <w:iCs/>
      <w:sz w:val="28"/>
      <w:szCs w:val="26"/>
    </w:rPr>
  </w:style>
  <w:style w:type="paragraph" w:styleId="Listaszerbekezds">
    <w:name w:val="List Paragraph"/>
    <w:basedOn w:val="Norml"/>
    <w:uiPriority w:val="34"/>
    <w:qFormat/>
    <w:rsid w:val="00B77563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B77563"/>
    <w:rPr>
      <w:i/>
      <w:iCs/>
    </w:rPr>
  </w:style>
  <w:style w:type="paragraph" w:styleId="Kpalrs">
    <w:name w:val="caption"/>
    <w:basedOn w:val="Norml"/>
    <w:next w:val="Norml"/>
    <w:qFormat/>
    <w:rsid w:val="00B77563"/>
    <w:pPr>
      <w:spacing w:before="120" w:after="120" w:line="312" w:lineRule="auto"/>
    </w:pPr>
    <w:rPr>
      <w:rFonts w:ascii="Garamond" w:eastAsia="Times New Roman" w:hAnsi="Garamond" w:cs="Times New Roman"/>
      <w:b/>
      <w:bCs/>
      <w:sz w:val="20"/>
      <w:szCs w:val="20"/>
      <w:lang w:eastAsia="en-US"/>
    </w:rPr>
  </w:style>
  <w:style w:type="paragraph" w:customStyle="1" w:styleId="TableHeadersCentered">
    <w:name w:val="Table Headers Centered"/>
    <w:basedOn w:val="TableHeaders"/>
    <w:rsid w:val="00B77563"/>
    <w:pPr>
      <w:spacing w:before="40"/>
      <w:jc w:val="center"/>
    </w:pPr>
  </w:style>
  <w:style w:type="paragraph" w:customStyle="1" w:styleId="TableHeaders">
    <w:name w:val="Table Headers"/>
    <w:basedOn w:val="Norml"/>
    <w:rsid w:val="00B77563"/>
    <w:pPr>
      <w:spacing w:before="60" w:after="40"/>
    </w:pPr>
    <w:rPr>
      <w:rFonts w:ascii="Garamond" w:eastAsia="Times New Roman" w:hAnsi="Garamond" w:cs="Times New Roman"/>
      <w:b/>
      <w:bCs/>
      <w:sz w:val="18"/>
      <w:szCs w:val="20"/>
      <w:lang w:eastAsia="en-US"/>
    </w:rPr>
  </w:style>
  <w:style w:type="paragraph" w:customStyle="1" w:styleId="TableText">
    <w:name w:val="Table Text"/>
    <w:basedOn w:val="Norml"/>
    <w:rsid w:val="00B77563"/>
    <w:pPr>
      <w:jc w:val="center"/>
    </w:pPr>
    <w:rPr>
      <w:rFonts w:ascii="Garamond" w:eastAsia="Times New Roman" w:hAnsi="Garamond" w:cs="Times New Roman"/>
      <w:sz w:val="18"/>
      <w:lang w:eastAsia="en-US"/>
    </w:rPr>
  </w:style>
  <w:style w:type="character" w:styleId="Hiperhivatkozs">
    <w:name w:val="Hyperlink"/>
    <w:basedOn w:val="Bekezdsalapbettpusa"/>
    <w:uiPriority w:val="99"/>
    <w:unhideWhenUsed/>
    <w:rsid w:val="00B77563"/>
    <w:rPr>
      <w:color w:val="0563C1" w:themeColor="hyperlink"/>
      <w:u w:val="single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B016ED"/>
    <w:pPr>
      <w:pBdr>
        <w:bottom w:val="single" w:sz="8" w:space="1" w:color="5B9BD5" w:themeColor="accent1"/>
      </w:pBdr>
      <w:spacing w:before="200" w:after="200" w:line="259" w:lineRule="auto"/>
      <w:contextualSpacing/>
      <w:jc w:val="center"/>
    </w:pPr>
    <w:rPr>
      <w:rFonts w:ascii="Arial" w:eastAsia="Times New Roman" w:hAnsi="Arial" w:cs="Arial"/>
      <w:b/>
      <w:spacing w:val="5"/>
      <w:kern w:val="28"/>
      <w:sz w:val="36"/>
      <w:szCs w:val="3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016ED"/>
    <w:rPr>
      <w:rFonts w:ascii="Arial" w:eastAsia="Times New Roman" w:hAnsi="Arial" w:cs="Arial"/>
      <w:b/>
      <w:spacing w:val="5"/>
      <w:kern w:val="28"/>
      <w:sz w:val="36"/>
      <w:szCs w:val="36"/>
      <w:lang w:val="hu-HU"/>
    </w:rPr>
  </w:style>
  <w:style w:type="character" w:styleId="Kiemels2">
    <w:name w:val="Strong"/>
    <w:basedOn w:val="Bekezdsalapbettpusa"/>
    <w:uiPriority w:val="22"/>
    <w:qFormat/>
    <w:rsid w:val="00B77563"/>
    <w:rPr>
      <w:b/>
      <w:bCs/>
    </w:rPr>
  </w:style>
  <w:style w:type="table" w:styleId="Rcsostblzat">
    <w:name w:val="Table Grid"/>
    <w:basedOn w:val="Normltblzat"/>
    <w:uiPriority w:val="59"/>
    <w:rsid w:val="00B77563"/>
    <w:pPr>
      <w:spacing w:after="0" w:line="240" w:lineRule="auto"/>
    </w:pPr>
    <w:rPr>
      <w:rFonts w:ascii="Gill Sans MT" w:hAnsi="Gill Sans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">
    <w:name w:val="Bulleted List"/>
    <w:basedOn w:val="Norml"/>
    <w:rsid w:val="00B77563"/>
    <w:pPr>
      <w:numPr>
        <w:numId w:val="12"/>
      </w:numPr>
      <w:spacing w:after="240"/>
    </w:pPr>
    <w:rPr>
      <w:rFonts w:ascii="Garamond" w:eastAsia="Times New Roman" w:hAnsi="Garamond" w:cs="Times New Roman"/>
      <w:lang w:eastAsia="en-US"/>
    </w:rPr>
  </w:style>
  <w:style w:type="paragraph" w:customStyle="1" w:styleId="InsideSectionHeading">
    <w:name w:val="Inside Section Heading"/>
    <w:basedOn w:val="Norml"/>
    <w:rsid w:val="00B77563"/>
    <w:pPr>
      <w:keepNext/>
      <w:spacing w:before="320" w:after="40"/>
    </w:pPr>
    <w:rPr>
      <w:rFonts w:ascii="Garamond" w:eastAsia="Times New Roman" w:hAnsi="Garamond" w:cs="Times New Roman"/>
      <w:b/>
      <w:bCs/>
      <w:szCs w:val="20"/>
      <w:lang w:eastAsia="en-US"/>
    </w:rPr>
  </w:style>
  <w:style w:type="paragraph" w:customStyle="1" w:styleId="BulletedList2">
    <w:name w:val="Bulleted List 2"/>
    <w:basedOn w:val="BulletedList"/>
    <w:rsid w:val="00B77563"/>
    <w:pPr>
      <w:numPr>
        <w:ilvl w:val="1"/>
        <w:numId w:val="14"/>
      </w:numPr>
      <w:contextualSpacing/>
    </w:pPr>
  </w:style>
  <w:style w:type="paragraph" w:styleId="NormlWeb">
    <w:name w:val="Normal (Web)"/>
    <w:basedOn w:val="Norml"/>
    <w:uiPriority w:val="99"/>
    <w:unhideWhenUsed/>
    <w:rsid w:val="00B77563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7563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7563"/>
    <w:rPr>
      <w:rFonts w:ascii="Lucida Grande" w:eastAsiaTheme="minorEastAsia" w:hAnsi="Lucida Grande" w:cs="Lucida Grande"/>
      <w:sz w:val="18"/>
      <w:szCs w:val="18"/>
      <w:lang w:eastAsia="ja-JP"/>
    </w:rPr>
  </w:style>
  <w:style w:type="paragraph" w:styleId="llb">
    <w:name w:val="footer"/>
    <w:basedOn w:val="Norml"/>
    <w:link w:val="llbChar"/>
    <w:uiPriority w:val="99"/>
    <w:unhideWhenUsed/>
    <w:rsid w:val="00B77563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B77563"/>
    <w:rPr>
      <w:rFonts w:ascii="Gill Sans MT" w:eastAsiaTheme="minorEastAsia" w:hAnsi="Gill Sans MT"/>
      <w:szCs w:val="24"/>
      <w:lang w:eastAsia="ja-JP"/>
    </w:rPr>
  </w:style>
  <w:style w:type="character" w:styleId="Oldalszm">
    <w:name w:val="page number"/>
    <w:basedOn w:val="Bekezdsalapbettpusa"/>
    <w:uiPriority w:val="99"/>
    <w:semiHidden/>
    <w:unhideWhenUsed/>
    <w:rsid w:val="00B77563"/>
  </w:style>
  <w:style w:type="table" w:customStyle="1" w:styleId="ListTable4-Accent11">
    <w:name w:val="List Table 4 - Accent 11"/>
    <w:basedOn w:val="Normltblzat"/>
    <w:uiPriority w:val="49"/>
    <w:rsid w:val="00B775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incstrkz">
    <w:name w:val="No Spacing"/>
    <w:uiPriority w:val="1"/>
    <w:rsid w:val="00B77563"/>
    <w:pPr>
      <w:spacing w:after="0" w:line="240" w:lineRule="auto"/>
      <w:ind w:left="72" w:right="72"/>
    </w:pPr>
    <w:rPr>
      <w:rFonts w:eastAsiaTheme="minorEastAsia"/>
      <w:lang w:eastAsia="ja-JP"/>
    </w:rPr>
  </w:style>
  <w:style w:type="character" w:styleId="Mrltotthiperhivatkozs">
    <w:name w:val="FollowedHyperlink"/>
    <w:basedOn w:val="Bekezdsalapbettpusa"/>
    <w:uiPriority w:val="99"/>
    <w:semiHidden/>
    <w:unhideWhenUsed/>
    <w:rsid w:val="00B77563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B77563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7756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77563"/>
    <w:rPr>
      <w:rFonts w:ascii="Gill Sans MT" w:eastAsiaTheme="minorEastAsia" w:hAnsi="Gill Sans MT"/>
      <w:sz w:val="20"/>
      <w:szCs w:val="20"/>
      <w:lang w:eastAsia="ja-JP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775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77563"/>
    <w:rPr>
      <w:rFonts w:ascii="Gill Sans MT" w:eastAsiaTheme="minorEastAsia" w:hAnsi="Gill Sans MT"/>
      <w:b/>
      <w:bCs/>
      <w:sz w:val="20"/>
      <w:szCs w:val="20"/>
      <w:lang w:eastAsia="ja-JP"/>
    </w:rPr>
  </w:style>
  <w:style w:type="paragraph" w:customStyle="1" w:styleId="Div">
    <w:name w:val="Div"/>
    <w:basedOn w:val="Norml"/>
    <w:rsid w:val="00B77563"/>
    <w:pPr>
      <w:shd w:val="solid" w:color="FFFFFF" w:fill="auto"/>
    </w:pPr>
    <w:rPr>
      <w:rFonts w:ascii="Verdana" w:eastAsia="Verdana" w:hAnsi="Verdana" w:cs="Verdana"/>
      <w:color w:val="000000"/>
      <w:sz w:val="20"/>
      <w:shd w:val="solid" w:color="FFFFFF" w:fill="auto"/>
      <w:lang w:val="ru-RU" w:eastAsia="ru-R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77563"/>
    <w:pPr>
      <w:spacing w:before="240" w:line="259" w:lineRule="auto"/>
      <w:outlineLvl w:val="9"/>
    </w:pPr>
    <w:rPr>
      <w:b w:val="0"/>
      <w:bCs w:val="0"/>
      <w:color w:val="2E74B5" w:themeColor="accent1" w:themeShade="BF"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B77563"/>
    <w:pPr>
      <w:tabs>
        <w:tab w:val="right" w:leader="dot" w:pos="10214"/>
      </w:tabs>
      <w:spacing w:before="120"/>
    </w:pPr>
    <w:rPr>
      <w:b/>
      <w:noProof/>
    </w:rPr>
  </w:style>
  <w:style w:type="paragraph" w:styleId="TJ2">
    <w:name w:val="toc 2"/>
    <w:basedOn w:val="Norml"/>
    <w:next w:val="Norml"/>
    <w:autoRedefine/>
    <w:uiPriority w:val="39"/>
    <w:unhideWhenUsed/>
    <w:rsid w:val="00B77563"/>
    <w:pPr>
      <w:ind w:left="240"/>
    </w:pPr>
    <w:rPr>
      <w:i/>
      <w:szCs w:val="22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B77563"/>
    <w:pPr>
      <w:ind w:left="480"/>
    </w:pPr>
    <w:rPr>
      <w:rFonts w:asciiTheme="minorHAnsi" w:hAnsiTheme="minorHAnsi"/>
      <w:szCs w:val="22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B77563"/>
    <w:pPr>
      <w:ind w:left="720"/>
    </w:pPr>
    <w:rPr>
      <w:rFonts w:asciiTheme="minorHAnsi" w:hAnsi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B77563"/>
    <w:pPr>
      <w:ind w:left="96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B77563"/>
    <w:pPr>
      <w:ind w:left="12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B77563"/>
    <w:pPr>
      <w:ind w:left="144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B77563"/>
    <w:pPr>
      <w:ind w:left="168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B77563"/>
    <w:pPr>
      <w:ind w:left="1920"/>
    </w:pPr>
    <w:rPr>
      <w:rFonts w:asciiTheme="minorHAnsi" w:hAnsiTheme="minorHAnsi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77563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B77563"/>
    <w:rPr>
      <w:rFonts w:ascii="Gill Sans MT" w:eastAsiaTheme="minorEastAsia" w:hAnsi="Gill Sans MT"/>
      <w:szCs w:val="24"/>
      <w:lang w:eastAsia="ja-JP"/>
    </w:rPr>
  </w:style>
  <w:style w:type="paragraph" w:styleId="Vltozat">
    <w:name w:val="Revision"/>
    <w:hidden/>
    <w:uiPriority w:val="99"/>
    <w:semiHidden/>
    <w:rsid w:val="00B77563"/>
    <w:pPr>
      <w:spacing w:after="0" w:line="240" w:lineRule="auto"/>
    </w:pPr>
    <w:rPr>
      <w:rFonts w:ascii="Palatino Linotype" w:eastAsiaTheme="minorEastAsia" w:hAnsi="Palatino Linotype"/>
      <w:sz w:val="24"/>
      <w:szCs w:val="24"/>
      <w:lang w:eastAsia="ja-JP"/>
    </w:rPr>
  </w:style>
  <w:style w:type="character" w:styleId="Helyrzszveg">
    <w:name w:val="Placeholder Text"/>
    <w:basedOn w:val="Bekezdsalapbettpusa"/>
    <w:uiPriority w:val="99"/>
    <w:semiHidden/>
    <w:rsid w:val="00DE7957"/>
    <w:rPr>
      <w:color w:val="66666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1CCF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hu-HU" w:eastAsia="ja-JP"/>
    </w:rPr>
  </w:style>
  <w:style w:type="character" w:styleId="Lbjegyzet-hivatkozs">
    <w:name w:val="footnote reference"/>
    <w:aliases w:val="Footnote symbol,BVI fnr, BVI fnr,ftref,Footnotes refss,Fussnota,Footnote reference number,Times 10 Point,Exposant 3 Point,EN Footnote Reference,note TESI,Footnote Reference Superscript,Zchn Zchn,Footnote number,o,Voetnootverwijzing"/>
    <w:link w:val="denotaalpi"/>
    <w:uiPriority w:val="99"/>
    <w:qFormat/>
    <w:rsid w:val="009D1399"/>
    <w:rPr>
      <w:rFonts w:cs="Times New Roman"/>
      <w:vertAlign w:val="superscript"/>
    </w:rPr>
  </w:style>
  <w:style w:type="paragraph" w:customStyle="1" w:styleId="denotaalpi">
    <w:name w:val="de nota al pi..."/>
    <w:aliases w:val="Footnote symbol Char,Footnote Reference1 Car Char,Char Char,Carattere Carattere Char,SUPERS Carattere Carattere,Nota,Char,fr"/>
    <w:basedOn w:val="Norml"/>
    <w:link w:val="Lbjegyzet-hivatkozs"/>
    <w:uiPriority w:val="99"/>
    <w:rsid w:val="009D1399"/>
    <w:pPr>
      <w:spacing w:before="120" w:after="120" w:line="240" w:lineRule="exact"/>
      <w:jc w:val="both"/>
    </w:pPr>
    <w:rPr>
      <w:rFonts w:asciiTheme="minorHAnsi" w:eastAsiaTheme="minorHAnsi" w:hAnsiTheme="minorHAnsi" w:cs="Times New Roman"/>
      <w:szCs w:val="22"/>
      <w:vertAlign w:val="superscript"/>
      <w:lang w:val="en-US" w:eastAsia="en-US"/>
    </w:rPr>
  </w:style>
  <w:style w:type="paragraph" w:styleId="Lbjegyzetszveg">
    <w:name w:val="footnote text"/>
    <w:aliases w:val="Footnote,Char1, Char1 Char,Lábjegyzetszöveg Char Char,Lábjegyzetszöveg Char1,Lábjegyzetszöveg Char1 Char Char Char1,Lábjegyzetszöveg Char Char Char Char Char1,Lábjegyzetszöveg Char2 Char,Footnote Char Char Char Char Char1,ft,Char1 Char2"/>
    <w:basedOn w:val="Norml"/>
    <w:link w:val="LbjegyzetszvegChar"/>
    <w:uiPriority w:val="99"/>
    <w:qFormat/>
    <w:rsid w:val="009D1399"/>
    <w:pPr>
      <w:spacing w:before="160"/>
      <w:jc w:val="both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customStyle="1" w:styleId="LbjegyzetszvegChar">
    <w:name w:val="Lábjegyzetszöveg Char"/>
    <w:aliases w:val="Footnote Char,Char1 Char, Char1 Char Char,Lábjegyzetszöveg Char Char Char,Lábjegyzetszöveg Char1 Char,Lábjegyzetszöveg Char1 Char Char Char1 Char,Lábjegyzetszöveg Char Char Char Char Char1 Char,Lábjegyzetszöveg Char2 Char Char"/>
    <w:basedOn w:val="Bekezdsalapbettpusa"/>
    <w:link w:val="Lbjegyzetszveg"/>
    <w:uiPriority w:val="99"/>
    <w:qFormat/>
    <w:rsid w:val="009D1399"/>
    <w:rPr>
      <w:rFonts w:ascii="Arial" w:eastAsia="Calibri" w:hAnsi="Arial" w:cs="Calibri"/>
      <w:color w:val="000000"/>
      <w:sz w:val="20"/>
      <w:szCs w:val="20"/>
      <w:lang w:val="hu-HU"/>
    </w:rPr>
  </w:style>
  <w:style w:type="table" w:customStyle="1" w:styleId="Rcsostblzat1">
    <w:name w:val="Rácsos táblázat1"/>
    <w:basedOn w:val="Normltblzat"/>
    <w:next w:val="Rcsostblzat"/>
    <w:uiPriority w:val="59"/>
    <w:rsid w:val="007518DD"/>
    <w:pPr>
      <w:spacing w:after="0" w:line="240" w:lineRule="auto"/>
    </w:pPr>
    <w:rPr>
      <w:rFonts w:ascii="Gill Sans MT" w:hAnsi="Gill Sans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56BD-4FAC-4076-8140-92C4324D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2025-09-29T13:04:00Z</dcterms:created>
  <dcterms:modified xsi:type="dcterms:W3CDTF">2025-10-10T09:08:00Z</dcterms:modified>
</cp:coreProperties>
</file>